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F4953" w14:textId="28ECF59B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Nazanin"/>
          <w:b/>
          <w:bCs/>
          <w:kern w:val="2"/>
          <w:sz w:val="32"/>
          <w:szCs w:val="32"/>
          <w:rtl/>
          <w:lang w:bidi="fa-IR"/>
          <w14:ligatures w14:val="standardContextual"/>
        </w:rPr>
      </w:pPr>
    </w:p>
    <w:p w14:paraId="29DCE792" w14:textId="27555368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78"/>
          <w:szCs w:val="78"/>
          <w:rtl/>
          <w:lang w:bidi="fa-IR"/>
          <w14:ligatures w14:val="standardContextual"/>
        </w:rPr>
      </w:pPr>
      <w:r>
        <w:rPr>
          <w:rFonts w:ascii="Times New Roman" w:eastAsia="Calibri" w:hAnsi="Times New Roman" w:cs="B Titr" w:hint="cs"/>
          <w:b/>
          <w:bCs/>
          <w:kern w:val="2"/>
          <w:sz w:val="78"/>
          <w:szCs w:val="78"/>
          <w:rtl/>
          <w:lang w:bidi="fa-IR"/>
          <w14:ligatures w14:val="standardContextual"/>
        </w:rPr>
        <w:t xml:space="preserve">طراحی و مدلسازی مهاربند </w:t>
      </w:r>
      <w:r>
        <w:rPr>
          <w:rFonts w:ascii="Times New Roman" w:eastAsia="Calibri" w:hAnsi="Times New Roman" w:cs="B Titr"/>
          <w:b/>
          <w:bCs/>
          <w:kern w:val="2"/>
          <w:sz w:val="78"/>
          <w:szCs w:val="78"/>
          <w:lang w:bidi="fa-IR"/>
          <w14:ligatures w14:val="standardContextual"/>
        </w:rPr>
        <w:t>BRB</w:t>
      </w:r>
      <w:r>
        <w:rPr>
          <w:rFonts w:ascii="Times New Roman" w:eastAsia="Calibri" w:hAnsi="Times New Roman" w:cs="B Titr" w:hint="cs"/>
          <w:b/>
          <w:bCs/>
          <w:kern w:val="2"/>
          <w:sz w:val="78"/>
          <w:szCs w:val="78"/>
          <w:rtl/>
          <w:lang w:bidi="fa-IR"/>
          <w14:ligatures w14:val="standardContextual"/>
        </w:rPr>
        <w:t xml:space="preserve"> در نرم افزار </w:t>
      </w:r>
      <w:r>
        <w:rPr>
          <w:rFonts w:ascii="Times New Roman" w:eastAsia="Calibri" w:hAnsi="Times New Roman" w:cs="B Titr"/>
          <w:b/>
          <w:bCs/>
          <w:kern w:val="2"/>
          <w:sz w:val="78"/>
          <w:szCs w:val="78"/>
          <w:lang w:bidi="fa-IR"/>
          <w14:ligatures w14:val="standardContextual"/>
        </w:rPr>
        <w:t>SAP</w:t>
      </w:r>
      <w:r>
        <w:rPr>
          <w:rFonts w:ascii="Times New Roman" w:eastAsia="Calibri" w:hAnsi="Times New Roman" w:cs="B Titr" w:hint="cs"/>
          <w:b/>
          <w:bCs/>
          <w:kern w:val="2"/>
          <w:sz w:val="78"/>
          <w:szCs w:val="78"/>
          <w:rtl/>
          <w:lang w:bidi="fa-IR"/>
          <w14:ligatures w14:val="standardContextual"/>
        </w:rPr>
        <w:t>- سازه صنعتی</w:t>
      </w:r>
    </w:p>
    <w:p w14:paraId="1AAC8D87" w14:textId="77777777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10"/>
          <w:szCs w:val="10"/>
          <w:rtl/>
          <w:lang w:bidi="fa-IR"/>
          <w14:ligatures w14:val="standardContextual"/>
        </w:rPr>
      </w:pPr>
    </w:p>
    <w:p w14:paraId="68BE4470" w14:textId="1403F855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2"/>
          <w:szCs w:val="32"/>
          <w:rtl/>
          <w:lang w:bidi="fa-IR"/>
          <w14:ligatures w14:val="standardContextual"/>
        </w:rPr>
      </w:pPr>
      <w:r w:rsidRPr="002E25D1">
        <w:rPr>
          <w:rFonts w:ascii="Times New Roman" w:eastAsia="Calibri" w:hAnsi="Times New Roman" w:cs="B Titr" w:hint="cs"/>
          <w:b/>
          <w:bCs/>
          <w:kern w:val="2"/>
          <w:sz w:val="32"/>
          <w:szCs w:val="32"/>
          <w:rtl/>
          <w:lang w:bidi="fa-IR"/>
          <w14:ligatures w14:val="standardContextual"/>
        </w:rPr>
        <w:t xml:space="preserve">بررسی </w:t>
      </w:r>
      <w:r>
        <w:rPr>
          <w:rFonts w:ascii="Times New Roman" w:eastAsia="Calibri" w:hAnsi="Times New Roman" w:cs="B Titr" w:hint="cs"/>
          <w:b/>
          <w:bCs/>
          <w:kern w:val="2"/>
          <w:sz w:val="32"/>
          <w:szCs w:val="32"/>
          <w:rtl/>
          <w:lang w:bidi="fa-IR"/>
          <w14:ligatures w14:val="standardContextual"/>
        </w:rPr>
        <w:t xml:space="preserve">رفتار مهاربند </w:t>
      </w:r>
      <w:r>
        <w:rPr>
          <w:rFonts w:ascii="Times New Roman" w:eastAsia="Calibri" w:hAnsi="Times New Roman" w:cs="B Titr"/>
          <w:b/>
          <w:bCs/>
          <w:kern w:val="2"/>
          <w:sz w:val="32"/>
          <w:szCs w:val="32"/>
          <w:lang w:bidi="fa-IR"/>
          <w14:ligatures w14:val="standardContextual"/>
        </w:rPr>
        <w:t>BRB</w:t>
      </w:r>
      <w:r>
        <w:rPr>
          <w:rFonts w:ascii="Times New Roman" w:eastAsia="Calibri" w:hAnsi="Times New Roman" w:cs="B Titr" w:hint="cs"/>
          <w:b/>
          <w:bCs/>
          <w:kern w:val="2"/>
          <w:sz w:val="32"/>
          <w:szCs w:val="32"/>
          <w:rtl/>
          <w:lang w:bidi="fa-IR"/>
          <w14:ligatures w14:val="standardContextual"/>
        </w:rPr>
        <w:t xml:space="preserve"> و مدلسازی  و طراحی در نرم افزار </w:t>
      </w:r>
      <w:r>
        <w:rPr>
          <w:rFonts w:ascii="Times New Roman" w:eastAsia="Calibri" w:hAnsi="Times New Roman" w:cs="B Titr"/>
          <w:b/>
          <w:bCs/>
          <w:kern w:val="2"/>
          <w:sz w:val="32"/>
          <w:szCs w:val="32"/>
          <w:lang w:bidi="fa-IR"/>
          <w14:ligatures w14:val="standardContextual"/>
        </w:rPr>
        <w:t>SAP2000</w:t>
      </w:r>
    </w:p>
    <w:p w14:paraId="66547911" w14:textId="77777777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4"/>
          <w:szCs w:val="4"/>
          <w:rtl/>
          <w:lang w:bidi="fa-IR"/>
          <w14:ligatures w14:val="standardContextual"/>
        </w:rPr>
      </w:pPr>
    </w:p>
    <w:p w14:paraId="51B56F18" w14:textId="3E77F392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rtl/>
          <w:lang w:bidi="fa-IR"/>
          <w14:ligatures w14:val="standardContextual"/>
        </w:rPr>
      </w:pPr>
      <w:r w:rsidRPr="002E25D1">
        <w:rPr>
          <w:rFonts w:ascii="Times New Roman" w:eastAsia="Calibri" w:hAnsi="Times New Roman" w:cs="B Titr" w:hint="cs"/>
          <w:b/>
          <w:bCs/>
          <w:kern w:val="2"/>
          <w:sz w:val="36"/>
          <w:szCs w:val="36"/>
          <w:rtl/>
          <w:lang w:bidi="fa-IR"/>
          <w14:ligatures w14:val="standardContextual"/>
        </w:rPr>
        <w:t xml:space="preserve">بررسی نکات </w:t>
      </w:r>
      <w:r>
        <w:rPr>
          <w:rFonts w:ascii="Times New Roman" w:eastAsia="Calibri" w:hAnsi="Times New Roman" w:cs="B Titr" w:hint="cs"/>
          <w:b/>
          <w:bCs/>
          <w:kern w:val="2"/>
          <w:sz w:val="36"/>
          <w:szCs w:val="36"/>
          <w:rtl/>
          <w:lang w:bidi="fa-IR"/>
          <w14:ligatures w14:val="standardContextual"/>
        </w:rPr>
        <w:t xml:space="preserve">آیین نامه‌ای و نرم افزاری </w:t>
      </w:r>
      <w:r w:rsidRPr="002E25D1">
        <w:rPr>
          <w:rFonts w:ascii="Times New Roman" w:eastAsia="Calibri" w:hAnsi="Times New Roman" w:cs="B Titr" w:hint="cs"/>
          <w:b/>
          <w:bCs/>
          <w:kern w:val="2"/>
          <w:sz w:val="36"/>
          <w:szCs w:val="36"/>
          <w:rtl/>
          <w:lang w:bidi="fa-IR"/>
          <w14:ligatures w14:val="standardContextual"/>
        </w:rPr>
        <w:t xml:space="preserve"> </w:t>
      </w:r>
    </w:p>
    <w:p w14:paraId="3873D777" w14:textId="77777777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6"/>
          <w:szCs w:val="6"/>
          <w:rtl/>
          <w:lang w:bidi="fa-IR"/>
          <w14:ligatures w14:val="standardContextual"/>
        </w:rPr>
      </w:pPr>
    </w:p>
    <w:p w14:paraId="4F1DD1B6" w14:textId="77777777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rtl/>
          <w:lang w:bidi="fa-IR"/>
          <w14:ligatures w14:val="standardContextual"/>
        </w:rPr>
      </w:pPr>
      <w:r w:rsidRPr="002E25D1">
        <w:rPr>
          <w:rFonts w:ascii="Times New Roman" w:eastAsia="Calibri" w:hAnsi="Times New Roman" w:cs="B Titr" w:hint="cs"/>
          <w:b/>
          <w:bCs/>
          <w:kern w:val="2"/>
          <w:sz w:val="36"/>
          <w:szCs w:val="36"/>
          <w:rtl/>
          <w:lang w:bidi="fa-IR"/>
          <w14:ligatures w14:val="standardContextual"/>
        </w:rPr>
        <w:t>تهیه کننده مهندس مجتبی پاشاپور آذر (مدرس و طراح سازه)</w:t>
      </w:r>
    </w:p>
    <w:p w14:paraId="46031905" w14:textId="77777777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rtl/>
          <w:lang w:bidi="fa-IR"/>
          <w14:ligatures w14:val="standardContextual"/>
        </w:rPr>
      </w:pPr>
      <w:r w:rsidRPr="002E25D1">
        <w:rPr>
          <w:rFonts w:ascii="Times New Roman" w:eastAsia="Calibri" w:hAnsi="Times New Roman" w:cs="B Titr" w:hint="cs"/>
          <w:b/>
          <w:bCs/>
          <w:kern w:val="2"/>
          <w:sz w:val="36"/>
          <w:szCs w:val="36"/>
          <w:rtl/>
          <w:lang w:bidi="fa-IR"/>
          <w14:ligatures w14:val="standardContextual"/>
        </w:rPr>
        <w:t>تدریس خصوصی طراحی سازه بتنی و فولادی با نرم افزار ایتبس و سیف</w:t>
      </w:r>
    </w:p>
    <w:p w14:paraId="7FE3AFDA" w14:textId="77777777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</w:pPr>
      <w:proofErr w:type="gramStart"/>
      <w:r w:rsidRPr="002E25D1"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  <w:t>Gmail:mojtabapashapour@gmail.com</w:t>
      </w:r>
      <w:proofErr w:type="gramEnd"/>
    </w:p>
    <w:p w14:paraId="5CDE32A2" w14:textId="77777777" w:rsidR="002E25D1" w:rsidRP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</w:pPr>
      <w:hyperlink r:id="rId7" w:history="1">
        <w:r w:rsidRPr="002E25D1">
          <w:rPr>
            <w:rFonts w:ascii="Times New Roman" w:eastAsia="Calibri" w:hAnsi="Times New Roman" w:cs="B Titr"/>
            <w:b/>
            <w:bCs/>
            <w:color w:val="0563C1"/>
            <w:kern w:val="2"/>
            <w:sz w:val="36"/>
            <w:szCs w:val="36"/>
            <w:lang w:bidi="fa-IR"/>
            <w14:ligatures w14:val="standardContextual"/>
          </w:rPr>
          <w:t>Tel:@Mojtaba_pashapour</w:t>
        </w:r>
      </w:hyperlink>
      <w:r w:rsidRPr="002E25D1"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  <w:t xml:space="preserve"> </w:t>
      </w:r>
    </w:p>
    <w:p w14:paraId="4D87059D" w14:textId="1AC7F691" w:rsidR="002E25D1" w:rsidRDefault="002E25D1" w:rsidP="002E25D1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</w:pPr>
      <w:r w:rsidRPr="002E25D1"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  <w:t>(09148863662-09904662396)</w:t>
      </w:r>
    </w:p>
    <w:p w14:paraId="2E63F7E0" w14:textId="77777777" w:rsidR="00A558D4" w:rsidRDefault="00A558D4" w:rsidP="00A558D4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</w:pPr>
    </w:p>
    <w:p w14:paraId="75CA68EA" w14:textId="77777777" w:rsidR="00A558D4" w:rsidRDefault="00A558D4" w:rsidP="00A558D4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</w:pPr>
    </w:p>
    <w:p w14:paraId="22292E54" w14:textId="77777777" w:rsidR="00A558D4" w:rsidRDefault="00A558D4" w:rsidP="00A558D4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lang w:bidi="fa-IR"/>
          <w14:ligatures w14:val="standardContextual"/>
        </w:rPr>
      </w:pPr>
    </w:p>
    <w:p w14:paraId="4468CC8F" w14:textId="77777777" w:rsidR="00A558D4" w:rsidRPr="002E25D1" w:rsidRDefault="00A558D4" w:rsidP="00A558D4">
      <w:pPr>
        <w:bidi/>
        <w:spacing w:line="276" w:lineRule="auto"/>
        <w:jc w:val="center"/>
        <w:rPr>
          <w:rFonts w:ascii="Times New Roman" w:eastAsia="Calibri" w:hAnsi="Times New Roman" w:cs="B Titr"/>
          <w:b/>
          <w:bCs/>
          <w:kern w:val="2"/>
          <w:sz w:val="36"/>
          <w:szCs w:val="36"/>
          <w:rtl/>
          <w:lang w:bidi="fa-IR"/>
          <w14:ligatures w14:val="standardContextual"/>
        </w:rPr>
      </w:pPr>
    </w:p>
    <w:p w14:paraId="0DFAE411" w14:textId="43FCBE61" w:rsidR="00C66930" w:rsidRDefault="002E25D1" w:rsidP="002E25D1">
      <w:pPr>
        <w:bidi/>
        <w:spacing w:line="360" w:lineRule="auto"/>
        <w:jc w:val="both"/>
        <w:rPr>
          <w:rFonts w:cs="B Nazanin"/>
          <w:sz w:val="24"/>
          <w:szCs w:val="24"/>
        </w:rPr>
      </w:pPr>
      <w:r>
        <w:rPr>
          <w:rFonts w:ascii="B Nazanin,Bold" w:cs="B Nazanin" w:hint="cs"/>
          <w:b/>
          <w:bCs/>
          <w:sz w:val="26"/>
          <w:szCs w:val="28"/>
          <w:rtl/>
        </w:rPr>
        <w:lastRenderedPageBreak/>
        <w:t xml:space="preserve">1- </w:t>
      </w:r>
      <w:r w:rsidR="00C66930" w:rsidRPr="00C66930">
        <w:rPr>
          <w:rFonts w:ascii="B Nazanin,Bold" w:cs="B Nazanin" w:hint="cs"/>
          <w:b/>
          <w:bCs/>
          <w:sz w:val="26"/>
          <w:szCs w:val="28"/>
          <w:rtl/>
        </w:rPr>
        <w:t>قاب</w:t>
      </w:r>
      <w:r w:rsidR="00C66930" w:rsidRPr="00C66930">
        <w:rPr>
          <w:rFonts w:ascii="B Nazanin,Bold" w:cs="B Nazanin"/>
          <w:b/>
          <w:bCs/>
          <w:sz w:val="26"/>
          <w:szCs w:val="28"/>
        </w:rPr>
        <w:t xml:space="preserve"> </w:t>
      </w:r>
      <w:r w:rsidR="00C66930" w:rsidRPr="00C66930">
        <w:rPr>
          <w:rFonts w:ascii="B Nazanin,Bold" w:cs="B Nazanin" w:hint="cs"/>
          <w:b/>
          <w:bCs/>
          <w:sz w:val="26"/>
          <w:szCs w:val="28"/>
          <w:rtl/>
        </w:rPr>
        <w:t>های</w:t>
      </w:r>
      <w:r w:rsidR="00C66930" w:rsidRPr="00C66930">
        <w:rPr>
          <w:rFonts w:ascii="B Nazanin,Bold" w:cs="B Nazanin"/>
          <w:b/>
          <w:bCs/>
          <w:sz w:val="26"/>
          <w:szCs w:val="28"/>
        </w:rPr>
        <w:t xml:space="preserve"> </w:t>
      </w:r>
      <w:r w:rsidR="00C66930" w:rsidRPr="00C66930">
        <w:rPr>
          <w:rFonts w:ascii="B Nazanin,Bold" w:cs="B Nazanin" w:hint="cs"/>
          <w:b/>
          <w:bCs/>
          <w:sz w:val="26"/>
          <w:szCs w:val="28"/>
          <w:rtl/>
        </w:rPr>
        <w:t>مهاربندی</w:t>
      </w:r>
      <w:r w:rsidR="00C66930" w:rsidRPr="00C66930">
        <w:rPr>
          <w:rFonts w:ascii="B Nazanin,Bold" w:cs="B Nazanin"/>
          <w:b/>
          <w:bCs/>
          <w:sz w:val="26"/>
          <w:szCs w:val="28"/>
        </w:rPr>
        <w:t xml:space="preserve"> </w:t>
      </w:r>
      <w:r w:rsidR="00C66930" w:rsidRPr="00C66930">
        <w:rPr>
          <w:rFonts w:ascii="B Nazanin,Bold" w:cs="B Nazanin" w:hint="cs"/>
          <w:b/>
          <w:bCs/>
          <w:sz w:val="26"/>
          <w:szCs w:val="28"/>
          <w:rtl/>
        </w:rPr>
        <w:t>شده</w:t>
      </w:r>
      <w:r w:rsidR="00C66930" w:rsidRPr="00C66930">
        <w:rPr>
          <w:rFonts w:ascii="B Nazanin,Bold" w:cs="B Nazanin"/>
          <w:b/>
          <w:bCs/>
          <w:sz w:val="26"/>
          <w:szCs w:val="28"/>
        </w:rPr>
        <w:t xml:space="preserve"> </w:t>
      </w:r>
      <w:r w:rsidR="00C66930" w:rsidRPr="00C66930">
        <w:rPr>
          <w:rFonts w:ascii="B Nazanin,Bold" w:cs="B Nazanin" w:hint="cs"/>
          <w:b/>
          <w:bCs/>
          <w:sz w:val="26"/>
          <w:szCs w:val="28"/>
          <w:rtl/>
        </w:rPr>
        <w:t>کمانش</w:t>
      </w:r>
      <w:r w:rsidR="00C66930" w:rsidRPr="00C66930">
        <w:rPr>
          <w:rFonts w:ascii="B Nazanin,Bold" w:cs="B Nazanin"/>
          <w:b/>
          <w:bCs/>
          <w:sz w:val="26"/>
          <w:szCs w:val="28"/>
        </w:rPr>
        <w:t xml:space="preserve"> </w:t>
      </w:r>
      <w:r w:rsidR="00C66930" w:rsidRPr="00C66930">
        <w:rPr>
          <w:rFonts w:ascii="B Nazanin,Bold" w:cs="B Nazanin" w:hint="cs"/>
          <w:b/>
          <w:bCs/>
          <w:sz w:val="26"/>
          <w:szCs w:val="28"/>
          <w:rtl/>
        </w:rPr>
        <w:t>ناپذیر</w:t>
      </w:r>
    </w:p>
    <w:p w14:paraId="6D0C1765" w14:textId="77777777" w:rsidR="00C66930" w:rsidRPr="00C66930" w:rsidRDefault="00C66930" w:rsidP="00C66930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C66930">
        <w:rPr>
          <w:rFonts w:cs="B Nazanin"/>
          <w:sz w:val="28"/>
          <w:szCs w:val="28"/>
          <w:rtl/>
        </w:rPr>
        <w:t>روش 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غير فعال بطور کل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به دو دسته سيستم 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مستهلک کننده انرژ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و جداگرها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پ</w:t>
      </w:r>
      <w:r w:rsidRPr="00C66930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تقسيم </w:t>
      </w:r>
      <w:r>
        <w:rPr>
          <w:rFonts w:cs="B Nazanin" w:hint="cs"/>
          <w:sz w:val="28"/>
          <w:szCs w:val="28"/>
          <w:rtl/>
        </w:rPr>
        <w:t>می</w:t>
      </w:r>
      <w:r>
        <w:rPr>
          <w:rFonts w:cs="B Nazanin"/>
          <w:sz w:val="28"/>
          <w:szCs w:val="28"/>
          <w:rtl/>
        </w:rPr>
        <w:softHyphen/>
      </w:r>
      <w:r>
        <w:rPr>
          <w:rFonts w:cs="B Nazanin" w:hint="cs"/>
          <w:sz w:val="28"/>
          <w:szCs w:val="28"/>
          <w:rtl/>
        </w:rPr>
        <w:t>شوند.</w:t>
      </w:r>
      <w:r w:rsidRPr="00C66930">
        <w:rPr>
          <w:rFonts w:cs="B Nazanin"/>
          <w:sz w:val="28"/>
          <w:szCs w:val="28"/>
          <w:rtl/>
        </w:rPr>
        <w:t xml:space="preserve"> مهاربندها</w:t>
      </w:r>
      <w:r w:rsidRPr="00C66930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مقيد</w:t>
      </w:r>
      <w:r w:rsidRPr="00C66930">
        <w:rPr>
          <w:rFonts w:cs="B Nazanin"/>
          <w:sz w:val="28"/>
          <w:szCs w:val="28"/>
          <w:rtl/>
        </w:rPr>
        <w:t xml:space="preserve"> شده در برابرکمانش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نيز به دليل عدم کمانش، قادر به اتلاف انرژ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زياد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بوده و در کنترل غير فعال سازه ها مورد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استفاده قرار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گيرند. بسيار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از نقايص رفتار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مهاربندها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همگرا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متعارف نتيجه اختلاف بين ظرفيت فشار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و کشش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اين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مهاربندها و زوال در مقاومت اين مهاربندها تحت بارگذار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چرخه 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باشد.</w:t>
      </w:r>
      <w:r>
        <w:rPr>
          <w:rFonts w:cs="B Nazanin" w:hint="cs"/>
          <w:sz w:val="28"/>
          <w:szCs w:val="28"/>
          <w:rtl/>
        </w:rPr>
        <w:t xml:space="preserve"> شکل 1 </w:t>
      </w:r>
      <w:r w:rsidRPr="00C66930">
        <w:rPr>
          <w:rFonts w:cs="B Nazanin"/>
          <w:sz w:val="28"/>
          <w:szCs w:val="28"/>
          <w:rtl/>
        </w:rPr>
        <w:t>شماتيك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از رفتار يک عضو تحت بار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محور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را نشان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دهد. همانطور که در شكل پيداست ميزان مقاومت عضو در فشار کمتر از مقدار آن در کشش است. اين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مورد</w:t>
      </w:r>
      <w:r w:rsidRPr="00C66930">
        <w:rPr>
          <w:rFonts w:cs="B Nazanin"/>
          <w:sz w:val="28"/>
          <w:szCs w:val="28"/>
          <w:rtl/>
        </w:rPr>
        <w:t xml:space="preserve"> به سبب کمانش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که در عضو ايجاد م</w:t>
      </w:r>
      <w:r w:rsidRPr="00C66930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softHyphen/>
      </w:r>
      <w:r w:rsidRPr="00C66930">
        <w:rPr>
          <w:rFonts w:cs="B Nazanin"/>
          <w:sz w:val="28"/>
          <w:szCs w:val="28"/>
          <w:rtl/>
        </w:rPr>
        <w:t>شود بروز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کند. مبحث دهم از مقررات مل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نيز در حالت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که مهاربند هم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محور با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پيكربند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7 و يا 8 باشد، ملزم م</w:t>
      </w:r>
      <w:r w:rsidRPr="00C66930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softHyphen/>
      </w:r>
      <w:r w:rsidRPr="00C66930">
        <w:rPr>
          <w:rFonts w:cs="B Nazanin"/>
          <w:sz w:val="28"/>
          <w:szCs w:val="28"/>
          <w:rtl/>
        </w:rPr>
        <w:t>دارد تا تير متصل به مهاربندها برا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نيرو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نامتعادل حاصل از اين اختلاف طراح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شود</w:t>
      </w:r>
      <w:r w:rsidRPr="00C66930">
        <w:rPr>
          <w:rFonts w:cs="B Nazanin"/>
          <w:sz w:val="28"/>
          <w:szCs w:val="28"/>
        </w:rPr>
        <w:t>.</w:t>
      </w:r>
    </w:p>
    <w:p w14:paraId="03EA78E1" w14:textId="77777777" w:rsidR="00011EEB" w:rsidRDefault="00C66930" w:rsidP="00C66930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C66930">
        <w:rPr>
          <w:rFonts w:cs="B Nazanin" w:hint="eastAsia"/>
          <w:sz w:val="28"/>
          <w:szCs w:val="28"/>
          <w:rtl/>
        </w:rPr>
        <w:t>مهاربندها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کمانش ناپذير نوع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مهاربند هم محور بوده که رفتار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متفاوت با مهاربندها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هم محور دارند. در اين نوع مهاربند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از</w:t>
      </w:r>
      <w:r w:rsidRPr="00C66930">
        <w:rPr>
          <w:rFonts w:cs="B Nazanin"/>
          <w:sz w:val="28"/>
          <w:szCs w:val="28"/>
          <w:rtl/>
        </w:rPr>
        <w:t xml:space="preserve"> کمانش عضو فشار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جلوگير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شده است. بنابراين دارا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حلقه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هيسترزيس پايدار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است. نمونه 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از يک قاب با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مهاربندها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کمانش ناپذير در شكل</w:t>
      </w:r>
      <w:r>
        <w:rPr>
          <w:rFonts w:cs="B Nazanin" w:hint="cs"/>
          <w:sz w:val="28"/>
          <w:szCs w:val="28"/>
          <w:rtl/>
        </w:rPr>
        <w:t xml:space="preserve"> 2 </w:t>
      </w:r>
      <w:r w:rsidRPr="00C66930">
        <w:rPr>
          <w:rFonts w:cs="B Nazanin"/>
          <w:sz w:val="28"/>
          <w:szCs w:val="28"/>
          <w:rtl/>
        </w:rPr>
        <w:t>نشان داده شده است. استفاده از اين سيستم اولين بار در سال</w:t>
      </w:r>
      <w:r>
        <w:rPr>
          <w:rFonts w:cs="B Nazanin" w:hint="cs"/>
          <w:sz w:val="28"/>
          <w:szCs w:val="28"/>
          <w:rtl/>
        </w:rPr>
        <w:t xml:space="preserve"> 1970 </w:t>
      </w:r>
      <w:r w:rsidRPr="00C66930">
        <w:rPr>
          <w:rFonts w:cs="B Nazanin"/>
          <w:sz w:val="28"/>
          <w:szCs w:val="28"/>
          <w:rtl/>
        </w:rPr>
        <w:t>و در ژاپن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شروع شد. بعد از زلزله</w:t>
      </w:r>
      <w:r>
        <w:rPr>
          <w:rFonts w:cs="B Nazanin" w:hint="cs"/>
          <w:sz w:val="28"/>
          <w:szCs w:val="28"/>
          <w:rtl/>
        </w:rPr>
        <w:t xml:space="preserve"> 1994 </w:t>
      </w:r>
      <w:r w:rsidRPr="00C66930">
        <w:rPr>
          <w:rFonts w:cs="B Nazanin"/>
          <w:sz w:val="28"/>
          <w:szCs w:val="28"/>
          <w:rtl/>
        </w:rPr>
        <w:t>نورثريج، اين سيستم در ايالات متحده آمريكا مورد استقبال قرار گرفت. اين سيستم به لحاظ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شكل پذير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 w:hint="eastAsia"/>
          <w:sz w:val="28"/>
          <w:szCs w:val="28"/>
          <w:rtl/>
        </w:rPr>
        <w:t>،</w:t>
      </w:r>
      <w:r w:rsidRPr="00C66930">
        <w:rPr>
          <w:rFonts w:cs="B Nazanin"/>
          <w:sz w:val="28"/>
          <w:szCs w:val="28"/>
          <w:rtl/>
        </w:rPr>
        <w:t xml:space="preserve"> بسيار مناسب بوده و در عين حال، سخت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مناسب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را نيز دارا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باشد. در قاب مهاربند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شده کمانش ناپذير،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مهاربندها</w:t>
      </w:r>
      <w:r w:rsidRPr="00C66930">
        <w:rPr>
          <w:rFonts w:cs="B Nazanin"/>
          <w:sz w:val="28"/>
          <w:szCs w:val="28"/>
          <w:rtl/>
        </w:rPr>
        <w:t xml:space="preserve"> نقش فيوز سازه 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را بر عهده داشته و در بارها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لرزه 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انرژ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ورود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را با جار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شدن، مستهلک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کنند.</w:t>
      </w:r>
    </w:p>
    <w:p w14:paraId="552BF487" w14:textId="77777777" w:rsidR="00C66930" w:rsidRDefault="00C66930" w:rsidP="00C66930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1250C001" w14:textId="77777777" w:rsidR="00C66930" w:rsidRDefault="00C66930" w:rsidP="00C66930">
      <w:pPr>
        <w:bidi/>
        <w:spacing w:line="360" w:lineRule="auto"/>
        <w:jc w:val="center"/>
        <w:rPr>
          <w:rFonts w:cs="B Nazanin"/>
          <w:sz w:val="28"/>
          <w:szCs w:val="28"/>
          <w:rtl/>
        </w:rPr>
      </w:pPr>
      <w:r>
        <w:rPr>
          <w:noProof/>
        </w:rPr>
        <w:lastRenderedPageBreak/>
        <w:drawing>
          <wp:inline distT="0" distB="0" distL="0" distR="0" wp14:anchorId="2DDF4EDB" wp14:editId="6AE101D8">
            <wp:extent cx="3703641" cy="154699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03641" cy="1546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29B7D" w14:textId="77777777" w:rsidR="00C66930" w:rsidRPr="00C66930" w:rsidRDefault="00C66930" w:rsidP="00C66930">
      <w:pPr>
        <w:bidi/>
        <w:spacing w:line="360" w:lineRule="auto"/>
        <w:jc w:val="center"/>
        <w:rPr>
          <w:rFonts w:cs="B Nazanin"/>
          <w:sz w:val="24"/>
          <w:szCs w:val="24"/>
          <w:rtl/>
        </w:rPr>
      </w:pPr>
      <w:r w:rsidRPr="00C66930">
        <w:rPr>
          <w:rFonts w:cs="B Nazanin" w:hint="cs"/>
          <w:sz w:val="24"/>
          <w:szCs w:val="24"/>
          <w:rtl/>
        </w:rPr>
        <w:t xml:space="preserve">شکل 1 : </w:t>
      </w:r>
      <w:r w:rsidRPr="00C66930">
        <w:rPr>
          <w:rFonts w:cs="B Nazanin"/>
          <w:sz w:val="24"/>
          <w:szCs w:val="24"/>
          <w:rtl/>
        </w:rPr>
        <w:t>رفتار محور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/>
          <w:sz w:val="24"/>
          <w:szCs w:val="24"/>
          <w:rtl/>
        </w:rPr>
        <w:t xml:space="preserve"> عضو مهاربند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/>
          <w:sz w:val="24"/>
          <w:szCs w:val="24"/>
          <w:rtl/>
        </w:rPr>
        <w:t xml:space="preserve"> هم محور و اختلاف ب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 w:hint="eastAsia"/>
          <w:sz w:val="24"/>
          <w:szCs w:val="24"/>
          <w:rtl/>
        </w:rPr>
        <w:t>ن</w:t>
      </w:r>
      <w:r w:rsidRPr="00C66930">
        <w:rPr>
          <w:rFonts w:cs="B Nazanin"/>
          <w:sz w:val="24"/>
          <w:szCs w:val="24"/>
          <w:rtl/>
        </w:rPr>
        <w:t xml:space="preserve"> ن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 w:hint="eastAsia"/>
          <w:sz w:val="24"/>
          <w:szCs w:val="24"/>
          <w:rtl/>
        </w:rPr>
        <w:t>رو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/>
          <w:sz w:val="24"/>
          <w:szCs w:val="24"/>
          <w:rtl/>
        </w:rPr>
        <w:t xml:space="preserve"> کشش و فشار.</w:t>
      </w:r>
    </w:p>
    <w:p w14:paraId="1673DBEF" w14:textId="77777777" w:rsidR="00C66930" w:rsidRDefault="00C66930" w:rsidP="00C66930">
      <w:pPr>
        <w:bidi/>
        <w:spacing w:line="360" w:lineRule="auto"/>
        <w:jc w:val="center"/>
        <w:rPr>
          <w:rFonts w:cs="B Nazanin"/>
          <w:sz w:val="28"/>
          <w:szCs w:val="28"/>
        </w:rPr>
      </w:pPr>
      <w:r w:rsidRPr="00C66930">
        <w:rPr>
          <w:rFonts w:cs="B Nazanin"/>
          <w:noProof/>
          <w:sz w:val="28"/>
          <w:szCs w:val="28"/>
          <w:rtl/>
        </w:rPr>
        <w:drawing>
          <wp:inline distT="0" distB="0" distL="0" distR="0" wp14:anchorId="5510B6F3" wp14:editId="7D476F4D">
            <wp:extent cx="4655820" cy="50749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507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92B46" w14:textId="77777777" w:rsidR="00C66930" w:rsidRDefault="00C66930" w:rsidP="00C66930">
      <w:pPr>
        <w:bidi/>
        <w:jc w:val="center"/>
        <w:rPr>
          <w:rFonts w:cs="B Nazanin"/>
          <w:sz w:val="24"/>
          <w:szCs w:val="24"/>
          <w:rtl/>
        </w:rPr>
      </w:pPr>
      <w:r w:rsidRPr="00C66930">
        <w:rPr>
          <w:rFonts w:cs="B Nazanin" w:hint="cs"/>
          <w:sz w:val="24"/>
          <w:szCs w:val="24"/>
          <w:rtl/>
        </w:rPr>
        <w:t xml:space="preserve">شکل 2: </w:t>
      </w:r>
      <w:r w:rsidRPr="00C66930">
        <w:rPr>
          <w:rFonts w:cs="B Nazanin"/>
          <w:sz w:val="24"/>
          <w:szCs w:val="24"/>
          <w:rtl/>
        </w:rPr>
        <w:t>نمونه ا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/>
          <w:sz w:val="24"/>
          <w:szCs w:val="24"/>
          <w:rtl/>
        </w:rPr>
        <w:t xml:space="preserve"> از قاب مهاربند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/>
          <w:sz w:val="24"/>
          <w:szCs w:val="24"/>
          <w:rtl/>
        </w:rPr>
        <w:t xml:space="preserve"> شده کمانش ناپذ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 w:hint="eastAsia"/>
          <w:sz w:val="24"/>
          <w:szCs w:val="24"/>
          <w:rtl/>
        </w:rPr>
        <w:t>ر</w:t>
      </w:r>
      <w:r w:rsidRPr="00C66930">
        <w:rPr>
          <w:rFonts w:cs="B Nazanin"/>
          <w:sz w:val="24"/>
          <w:szCs w:val="24"/>
          <w:rtl/>
        </w:rPr>
        <w:t>.</w:t>
      </w:r>
    </w:p>
    <w:p w14:paraId="418E1943" w14:textId="77777777" w:rsidR="00C66930" w:rsidRDefault="00C66930" w:rsidP="00C66930">
      <w:pPr>
        <w:bidi/>
        <w:jc w:val="center"/>
        <w:rPr>
          <w:rFonts w:cs="B Nazanin"/>
          <w:sz w:val="24"/>
          <w:szCs w:val="24"/>
          <w:rtl/>
        </w:rPr>
      </w:pPr>
    </w:p>
    <w:p w14:paraId="036BEA7F" w14:textId="77777777" w:rsidR="00C66930" w:rsidRDefault="00C66930" w:rsidP="00C66930">
      <w:pPr>
        <w:bidi/>
        <w:jc w:val="both"/>
        <w:rPr>
          <w:rFonts w:cs="B Nazanin"/>
          <w:b/>
          <w:bCs/>
          <w:sz w:val="28"/>
          <w:szCs w:val="28"/>
          <w:rtl/>
        </w:rPr>
      </w:pPr>
      <w:r w:rsidRPr="00C66930">
        <w:rPr>
          <w:rFonts w:cs="B Nazanin" w:hint="cs"/>
          <w:b/>
          <w:bCs/>
          <w:sz w:val="28"/>
          <w:szCs w:val="28"/>
          <w:rtl/>
        </w:rPr>
        <w:lastRenderedPageBreak/>
        <w:t xml:space="preserve">1-2- </w:t>
      </w:r>
      <w:r w:rsidRPr="00C66930">
        <w:rPr>
          <w:rFonts w:cs="B Nazanin"/>
          <w:b/>
          <w:bCs/>
          <w:sz w:val="28"/>
          <w:szCs w:val="28"/>
          <w:rtl/>
        </w:rPr>
        <w:t>اجزا</w:t>
      </w:r>
      <w:r w:rsidRPr="00C66930">
        <w:rPr>
          <w:rFonts w:cs="B Nazanin" w:hint="cs"/>
          <w:b/>
          <w:bCs/>
          <w:sz w:val="28"/>
          <w:szCs w:val="28"/>
          <w:rtl/>
        </w:rPr>
        <w:t>ی</w:t>
      </w:r>
      <w:r w:rsidRPr="00C66930">
        <w:rPr>
          <w:rFonts w:cs="B Nazanin"/>
          <w:b/>
          <w:bCs/>
          <w:sz w:val="28"/>
          <w:szCs w:val="28"/>
          <w:rtl/>
        </w:rPr>
        <w:t xml:space="preserve"> مهاربندها</w:t>
      </w:r>
      <w:r w:rsidRPr="00C66930">
        <w:rPr>
          <w:rFonts w:cs="B Nazanin" w:hint="cs"/>
          <w:b/>
          <w:bCs/>
          <w:sz w:val="28"/>
          <w:szCs w:val="28"/>
          <w:rtl/>
        </w:rPr>
        <w:t>ی</w:t>
      </w:r>
      <w:r w:rsidRPr="00C66930">
        <w:rPr>
          <w:rFonts w:cs="B Nazanin"/>
          <w:b/>
          <w:bCs/>
          <w:sz w:val="28"/>
          <w:szCs w:val="28"/>
          <w:rtl/>
        </w:rPr>
        <w:t xml:space="preserve"> کمانش ناپذ</w:t>
      </w:r>
      <w:r w:rsidRPr="00C66930">
        <w:rPr>
          <w:rFonts w:cs="B Nazanin" w:hint="cs"/>
          <w:b/>
          <w:bCs/>
          <w:sz w:val="28"/>
          <w:szCs w:val="28"/>
          <w:rtl/>
        </w:rPr>
        <w:t>ی</w:t>
      </w:r>
      <w:r w:rsidRPr="00C66930">
        <w:rPr>
          <w:rFonts w:cs="B Nazanin" w:hint="eastAsia"/>
          <w:b/>
          <w:bCs/>
          <w:sz w:val="28"/>
          <w:szCs w:val="28"/>
          <w:rtl/>
        </w:rPr>
        <w:t>ر</w:t>
      </w:r>
    </w:p>
    <w:p w14:paraId="5E0FC4BB" w14:textId="77777777" w:rsidR="00C66930" w:rsidRDefault="00C66930" w:rsidP="00C66930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شکل 3 </w:t>
      </w:r>
      <w:r w:rsidRPr="00C66930">
        <w:rPr>
          <w:rFonts w:cs="B Nazanin"/>
          <w:sz w:val="28"/>
          <w:szCs w:val="28"/>
          <w:rtl/>
        </w:rPr>
        <w:t>اجزا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يک مهاربند کمانش ناپذير را نشان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دهد. اين مهاربندها، متشكل از هسته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و غلاف هستند که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مطابق شكل</w:t>
      </w:r>
      <w:r>
        <w:rPr>
          <w:rFonts w:cs="B Nazanin" w:hint="cs"/>
          <w:sz w:val="28"/>
          <w:szCs w:val="28"/>
          <w:rtl/>
        </w:rPr>
        <w:t xml:space="preserve"> 3 </w:t>
      </w:r>
      <w:r w:rsidRPr="00C66930">
        <w:rPr>
          <w:rFonts w:cs="B Nazanin"/>
          <w:sz w:val="28"/>
          <w:szCs w:val="28"/>
          <w:rtl/>
        </w:rPr>
        <w:t>در کنار هم قرار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گيرند.</w:t>
      </w:r>
    </w:p>
    <w:p w14:paraId="1DFB156C" w14:textId="77777777" w:rsidR="00C66930" w:rsidRDefault="00C66930" w:rsidP="00C66930">
      <w:pPr>
        <w:bidi/>
        <w:jc w:val="center"/>
        <w:rPr>
          <w:rFonts w:cs="B Nazanin"/>
          <w:sz w:val="28"/>
          <w:szCs w:val="28"/>
        </w:rPr>
      </w:pPr>
      <w:r>
        <w:rPr>
          <w:noProof/>
        </w:rPr>
        <w:drawing>
          <wp:inline distT="0" distB="0" distL="0" distR="0" wp14:anchorId="3885D3CF" wp14:editId="011B8957">
            <wp:extent cx="3269263" cy="1775614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69263" cy="1775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1A1C2" w14:textId="77777777" w:rsidR="00C66930" w:rsidRDefault="00C66930" w:rsidP="00C66930">
      <w:pPr>
        <w:bidi/>
        <w:spacing w:line="360" w:lineRule="auto"/>
        <w:jc w:val="center"/>
        <w:rPr>
          <w:rFonts w:cs="B Nazanin"/>
          <w:sz w:val="24"/>
          <w:szCs w:val="24"/>
        </w:rPr>
      </w:pPr>
      <w:r w:rsidRPr="00C66930">
        <w:rPr>
          <w:rFonts w:cs="B Nazanin" w:hint="cs"/>
          <w:sz w:val="24"/>
          <w:szCs w:val="24"/>
          <w:rtl/>
        </w:rPr>
        <w:t xml:space="preserve">شکل 3: </w:t>
      </w:r>
      <w:r w:rsidRPr="00C66930">
        <w:rPr>
          <w:rFonts w:cs="B Nazanin"/>
          <w:sz w:val="24"/>
          <w:szCs w:val="24"/>
          <w:rtl/>
        </w:rPr>
        <w:t>اصول مهاربند کمانش ناپذ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 w:hint="eastAsia"/>
          <w:sz w:val="24"/>
          <w:szCs w:val="24"/>
          <w:rtl/>
        </w:rPr>
        <w:t>ر</w:t>
      </w:r>
      <w:r w:rsidRPr="00C66930">
        <w:rPr>
          <w:rFonts w:cs="B Nazanin"/>
          <w:sz w:val="24"/>
          <w:szCs w:val="24"/>
          <w:rtl/>
        </w:rPr>
        <w:t>.</w:t>
      </w:r>
    </w:p>
    <w:p w14:paraId="56575AEE" w14:textId="77777777" w:rsidR="00C66930" w:rsidRDefault="00C66930" w:rsidP="00C66930">
      <w:pPr>
        <w:autoSpaceDE w:val="0"/>
        <w:autoSpaceDN w:val="0"/>
        <w:bidi/>
        <w:adjustRightInd w:val="0"/>
        <w:spacing w:after="0" w:line="360" w:lineRule="auto"/>
        <w:jc w:val="both"/>
        <w:rPr>
          <w:rFonts w:ascii="B Nazanin" w:cs="B Nazanin"/>
          <w:sz w:val="28"/>
          <w:szCs w:val="28"/>
          <w:rtl/>
        </w:rPr>
      </w:pPr>
      <w:r w:rsidRPr="00C66930">
        <w:rPr>
          <w:rFonts w:ascii="B Nazanin" w:cs="B Nazanin" w:hint="cs"/>
          <w:sz w:val="28"/>
          <w:szCs w:val="28"/>
          <w:rtl/>
        </w:rPr>
        <w:t>فلسفه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استفاده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از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غلاف،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جلوگيری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از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کمانش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هسته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فولادی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در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فشار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است</w:t>
      </w:r>
      <w:r w:rsidRPr="00C66930">
        <w:rPr>
          <w:rFonts w:ascii="B Nazanin" w:cs="B Nazanin"/>
          <w:sz w:val="28"/>
          <w:szCs w:val="28"/>
        </w:rPr>
        <w:t xml:space="preserve">. </w:t>
      </w:r>
      <w:r w:rsidRPr="00C66930">
        <w:rPr>
          <w:rFonts w:ascii="B Nazanin" w:cs="B Nazanin" w:hint="cs"/>
          <w:sz w:val="28"/>
          <w:szCs w:val="28"/>
          <w:rtl/>
        </w:rPr>
        <w:t>در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اين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حالت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رفتار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عضو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محوری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در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کشش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و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فشار</w:t>
      </w:r>
      <w:r>
        <w:rPr>
          <w:rFonts w:ascii="B Nazanin" w:cs="B Nazanin" w:hint="cs"/>
          <w:sz w:val="28"/>
          <w:szCs w:val="28"/>
          <w:rtl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تقريباً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برابر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شده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و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رفتار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غيرارتجاعی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و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شك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لپذيری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قاب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ارتقاء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يابد</w:t>
      </w:r>
      <w:r w:rsidRPr="00C66930">
        <w:rPr>
          <w:rFonts w:ascii="B Nazanin" w:cs="B Nazanin"/>
          <w:sz w:val="28"/>
          <w:szCs w:val="28"/>
        </w:rPr>
        <w:t xml:space="preserve">. </w:t>
      </w:r>
      <w:r w:rsidRPr="00C66930">
        <w:rPr>
          <w:rFonts w:ascii="B Nazanin" w:cs="B Nazanin" w:hint="cs"/>
          <w:sz w:val="28"/>
          <w:szCs w:val="28"/>
          <w:rtl/>
        </w:rPr>
        <w:t>در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اين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حالت،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عضو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محوری</w:t>
      </w:r>
      <w:r>
        <w:rPr>
          <w:rFonts w:ascii="B Nazanin" w:cs="B Nazanin" w:hint="cs"/>
          <w:sz w:val="28"/>
          <w:szCs w:val="28"/>
          <w:rtl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به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جای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کمانش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در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مود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اول</w:t>
      </w:r>
      <w:r>
        <w:rPr>
          <w:rFonts w:ascii="B Nazanin" w:cs="B Nazanin" w:hint="cs"/>
          <w:sz w:val="28"/>
          <w:szCs w:val="28"/>
          <w:rtl/>
        </w:rPr>
        <w:t xml:space="preserve"> </w:t>
      </w:r>
      <w:r w:rsidRPr="00C66930">
        <w:rPr>
          <w:rFonts w:ascii="B Nazanin" w:cs="B Nazanin"/>
          <w:sz w:val="28"/>
          <w:szCs w:val="28"/>
          <w:rtl/>
        </w:rPr>
        <w:t>که نياز به انرژ</w:t>
      </w:r>
      <w:r w:rsidRPr="00C66930">
        <w:rPr>
          <w:rFonts w:ascii="B Nazanin" w:cs="B Nazanin" w:hint="cs"/>
          <w:sz w:val="28"/>
          <w:szCs w:val="28"/>
          <w:rtl/>
        </w:rPr>
        <w:t>ی</w:t>
      </w:r>
      <w:r w:rsidRPr="00C66930">
        <w:rPr>
          <w:rFonts w:ascii="B Nazanin" w:cs="B Nazanin"/>
          <w:sz w:val="28"/>
          <w:szCs w:val="28"/>
          <w:rtl/>
        </w:rPr>
        <w:t xml:space="preserve"> کمتر</w:t>
      </w:r>
      <w:r w:rsidRPr="00C66930">
        <w:rPr>
          <w:rFonts w:ascii="B Nazanin" w:cs="B Nazanin" w:hint="cs"/>
          <w:sz w:val="28"/>
          <w:szCs w:val="28"/>
          <w:rtl/>
        </w:rPr>
        <w:t>ی</w:t>
      </w:r>
      <w:r w:rsidRPr="00C66930">
        <w:rPr>
          <w:rFonts w:ascii="B Nazanin" w:cs="B Nazanin"/>
          <w:sz w:val="28"/>
          <w:szCs w:val="28"/>
          <w:rtl/>
        </w:rPr>
        <w:t xml:space="preserve"> دارد، در مودها</w:t>
      </w:r>
      <w:r w:rsidRPr="00C66930">
        <w:rPr>
          <w:rFonts w:ascii="B Nazanin" w:cs="B Nazanin" w:hint="cs"/>
          <w:sz w:val="28"/>
          <w:szCs w:val="28"/>
          <w:rtl/>
        </w:rPr>
        <w:t>ی</w:t>
      </w:r>
      <w:r w:rsidRPr="00C66930">
        <w:rPr>
          <w:rFonts w:ascii="B Nazanin" w:cs="B Nazanin"/>
          <w:sz w:val="28"/>
          <w:szCs w:val="28"/>
          <w:rtl/>
        </w:rPr>
        <w:t xml:space="preserve"> بالا دچار کمانش م</w:t>
      </w:r>
      <w:r w:rsidRPr="00C66930">
        <w:rPr>
          <w:rFonts w:ascii="B Nazanin" w:cs="B Nazanin" w:hint="cs"/>
          <w:sz w:val="28"/>
          <w:szCs w:val="28"/>
          <w:rtl/>
        </w:rPr>
        <w:t>ی</w:t>
      </w:r>
      <w:r w:rsidRPr="00C66930">
        <w:rPr>
          <w:rFonts w:ascii="B Nazanin" w:cs="B Nazanin"/>
          <w:sz w:val="28"/>
          <w:szCs w:val="28"/>
          <w:rtl/>
        </w:rPr>
        <w:t xml:space="preserve"> شود. اين مورد در شكل</w:t>
      </w:r>
      <w:r>
        <w:rPr>
          <w:rFonts w:ascii="B Nazanin" w:cs="B Nazanin" w:hint="cs"/>
          <w:sz w:val="28"/>
          <w:szCs w:val="28"/>
          <w:rtl/>
        </w:rPr>
        <w:t xml:space="preserve"> 4 </w:t>
      </w:r>
      <w:r w:rsidRPr="00C66930">
        <w:rPr>
          <w:rFonts w:ascii="B Nazanin" w:cs="B Nazanin"/>
          <w:sz w:val="28"/>
          <w:szCs w:val="28"/>
          <w:rtl/>
        </w:rPr>
        <w:t>نشان داده شده است.</w:t>
      </w:r>
    </w:p>
    <w:p w14:paraId="704832ED" w14:textId="77777777" w:rsidR="00C66930" w:rsidRDefault="00C66930" w:rsidP="00C66930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 Nazanin" w:cs="B Nazanin"/>
          <w:sz w:val="28"/>
          <w:szCs w:val="28"/>
        </w:rPr>
      </w:pPr>
      <w:r>
        <w:rPr>
          <w:noProof/>
        </w:rPr>
        <w:drawing>
          <wp:inline distT="0" distB="0" distL="0" distR="0" wp14:anchorId="1870799E" wp14:editId="2DF65FEB">
            <wp:extent cx="3924640" cy="15622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24640" cy="156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69F77" w14:textId="77777777" w:rsidR="00C66930" w:rsidRDefault="00C66930" w:rsidP="00C66930">
      <w:pPr>
        <w:bidi/>
        <w:spacing w:line="360" w:lineRule="auto"/>
        <w:jc w:val="center"/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شکل 4</w:t>
      </w:r>
      <w:r w:rsidRPr="00C66930">
        <w:rPr>
          <w:rFonts w:cs="B Nazanin" w:hint="cs"/>
          <w:sz w:val="24"/>
          <w:szCs w:val="24"/>
          <w:rtl/>
        </w:rPr>
        <w:t>: کمانش</w:t>
      </w:r>
      <w:r w:rsidRPr="00C66930">
        <w:rPr>
          <w:rFonts w:cs="B Nazanin"/>
          <w:sz w:val="24"/>
          <w:szCs w:val="24"/>
        </w:rPr>
        <w:t xml:space="preserve"> </w:t>
      </w:r>
      <w:r w:rsidRPr="00C66930">
        <w:rPr>
          <w:rFonts w:cs="B Nazanin" w:hint="cs"/>
          <w:sz w:val="24"/>
          <w:szCs w:val="24"/>
          <w:rtl/>
        </w:rPr>
        <w:t>عضو</w:t>
      </w:r>
      <w:r w:rsidRPr="00C66930">
        <w:rPr>
          <w:rFonts w:cs="B Nazanin"/>
          <w:sz w:val="24"/>
          <w:szCs w:val="24"/>
        </w:rPr>
        <w:t xml:space="preserve"> </w:t>
      </w:r>
      <w:r w:rsidRPr="00C66930">
        <w:rPr>
          <w:rFonts w:cs="B Nazanin" w:hint="cs"/>
          <w:sz w:val="24"/>
          <w:szCs w:val="24"/>
          <w:rtl/>
        </w:rPr>
        <w:t>محوری</w:t>
      </w:r>
      <w:r w:rsidRPr="00C66930">
        <w:rPr>
          <w:rFonts w:cs="B Nazanin"/>
          <w:sz w:val="24"/>
          <w:szCs w:val="24"/>
        </w:rPr>
        <w:t xml:space="preserve"> </w:t>
      </w:r>
      <w:r w:rsidRPr="00C66930">
        <w:rPr>
          <w:rFonts w:cs="B Nazanin" w:hint="cs"/>
          <w:sz w:val="24"/>
          <w:szCs w:val="24"/>
          <w:rtl/>
        </w:rPr>
        <w:t>در</w:t>
      </w:r>
      <w:r w:rsidRPr="00C66930">
        <w:rPr>
          <w:rFonts w:cs="B Nazanin"/>
          <w:sz w:val="24"/>
          <w:szCs w:val="24"/>
        </w:rPr>
        <w:t xml:space="preserve"> </w:t>
      </w:r>
      <w:r w:rsidRPr="00C66930">
        <w:rPr>
          <w:rFonts w:cs="B Nazanin" w:hint="cs"/>
          <w:sz w:val="24"/>
          <w:szCs w:val="24"/>
          <w:rtl/>
        </w:rPr>
        <w:t>مودهای</w:t>
      </w:r>
      <w:r w:rsidRPr="00C66930">
        <w:rPr>
          <w:rFonts w:cs="B Nazanin"/>
          <w:sz w:val="24"/>
          <w:szCs w:val="24"/>
        </w:rPr>
        <w:t xml:space="preserve"> </w:t>
      </w:r>
      <w:r w:rsidRPr="00C66930">
        <w:rPr>
          <w:rFonts w:cs="B Nazanin" w:hint="cs"/>
          <w:sz w:val="24"/>
          <w:szCs w:val="24"/>
          <w:rtl/>
        </w:rPr>
        <w:t>بالای</w:t>
      </w:r>
      <w:r w:rsidRPr="00C66930">
        <w:rPr>
          <w:rFonts w:cs="B Nazanin"/>
          <w:sz w:val="24"/>
          <w:szCs w:val="24"/>
        </w:rPr>
        <w:t xml:space="preserve"> </w:t>
      </w:r>
      <w:r w:rsidRPr="00C66930">
        <w:rPr>
          <w:rFonts w:cs="B Nazanin" w:hint="cs"/>
          <w:sz w:val="24"/>
          <w:szCs w:val="24"/>
          <w:rtl/>
        </w:rPr>
        <w:t>کمانش</w:t>
      </w:r>
      <w:r w:rsidRPr="00C66930">
        <w:rPr>
          <w:rFonts w:cs="B Nazanin"/>
          <w:sz w:val="24"/>
          <w:szCs w:val="24"/>
        </w:rPr>
        <w:t>.</w:t>
      </w:r>
    </w:p>
    <w:p w14:paraId="70B06B53" w14:textId="77777777" w:rsidR="00C66930" w:rsidRDefault="00C66930" w:rsidP="00C66930">
      <w:pPr>
        <w:autoSpaceDE w:val="0"/>
        <w:autoSpaceDN w:val="0"/>
        <w:bidi/>
        <w:adjustRightInd w:val="0"/>
        <w:spacing w:after="0" w:line="360" w:lineRule="auto"/>
        <w:jc w:val="both"/>
        <w:rPr>
          <w:rFonts w:ascii="B Nazanin" w:cs="B Nazanin"/>
          <w:sz w:val="28"/>
          <w:szCs w:val="28"/>
          <w:rtl/>
        </w:rPr>
      </w:pPr>
      <w:r w:rsidRPr="00C66930">
        <w:rPr>
          <w:rFonts w:ascii="B Nazanin" w:cs="B Nazanin" w:hint="cs"/>
          <w:sz w:val="28"/>
          <w:szCs w:val="28"/>
          <w:rtl/>
        </w:rPr>
        <w:t>همانطور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که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ديده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شود،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منحنی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نيرو</w:t>
      </w:r>
      <w:r w:rsidRPr="00C66930">
        <w:rPr>
          <w:rFonts w:ascii="B Nazanin" w:cs="B Nazanin"/>
          <w:sz w:val="28"/>
          <w:szCs w:val="28"/>
        </w:rPr>
        <w:t xml:space="preserve">- </w:t>
      </w:r>
      <w:r w:rsidRPr="00C66930">
        <w:rPr>
          <w:rFonts w:ascii="B Nazanin" w:cs="B Nazanin" w:hint="cs"/>
          <w:sz w:val="28"/>
          <w:szCs w:val="28"/>
          <w:rtl/>
        </w:rPr>
        <w:t>جابجايی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عضو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در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کشش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و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فشار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رفتاری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تقريباً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برابر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را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نشان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دهد</w:t>
      </w:r>
      <w:r w:rsidRPr="00C66930">
        <w:rPr>
          <w:rFonts w:ascii="B Nazanin" w:cs="B Nazanin"/>
          <w:sz w:val="28"/>
          <w:szCs w:val="28"/>
        </w:rPr>
        <w:t xml:space="preserve">. </w:t>
      </w:r>
      <w:r w:rsidRPr="00C66930">
        <w:rPr>
          <w:rFonts w:ascii="B Nazanin" w:cs="B Nazanin" w:hint="cs"/>
          <w:sz w:val="28"/>
          <w:szCs w:val="28"/>
          <w:rtl/>
        </w:rPr>
        <w:t>برای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ايجاد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اين</w:t>
      </w:r>
      <w:r>
        <w:rPr>
          <w:rFonts w:ascii="B Nazanin" w:cs="B Nazanin" w:hint="cs"/>
          <w:sz w:val="28"/>
          <w:szCs w:val="28"/>
          <w:rtl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حالت،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بايستی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بين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هسته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فولادی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که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معمولاً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دارای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سطح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مقطع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کمی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است،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و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غلاف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فاصله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ناچيزی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وجود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داشته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باشد،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تا</w:t>
      </w:r>
      <w:r w:rsidRPr="00C66930">
        <w:rPr>
          <w:rFonts w:ascii="B Nazanin" w:cs="B Nazanin"/>
          <w:sz w:val="28"/>
          <w:szCs w:val="28"/>
        </w:rPr>
        <w:t xml:space="preserve"> </w:t>
      </w:r>
      <w:r w:rsidRPr="00C66930">
        <w:rPr>
          <w:rFonts w:ascii="B Nazanin" w:cs="B Nazanin" w:hint="cs"/>
          <w:sz w:val="28"/>
          <w:szCs w:val="28"/>
          <w:rtl/>
        </w:rPr>
        <w:t>اين</w:t>
      </w:r>
      <w:r>
        <w:rPr>
          <w:rFonts w:ascii="B Nazanin" w:cs="B Nazanin" w:hint="cs"/>
          <w:sz w:val="28"/>
          <w:szCs w:val="28"/>
          <w:rtl/>
        </w:rPr>
        <w:t xml:space="preserve"> </w:t>
      </w:r>
      <w:r w:rsidRPr="00C66930">
        <w:rPr>
          <w:rFonts w:ascii="B Nazanin" w:cs="B Nazanin"/>
          <w:sz w:val="28"/>
          <w:szCs w:val="28"/>
          <w:rtl/>
        </w:rPr>
        <w:t>شكل کمانش رخ دهد</w:t>
      </w:r>
      <w:r>
        <w:rPr>
          <w:rFonts w:ascii="B Nazanin" w:cs="B Nazanin" w:hint="cs"/>
          <w:sz w:val="28"/>
          <w:szCs w:val="28"/>
          <w:rtl/>
        </w:rPr>
        <w:t xml:space="preserve">. </w:t>
      </w:r>
    </w:p>
    <w:p w14:paraId="3B1239DA" w14:textId="77777777" w:rsidR="00C66930" w:rsidRDefault="00C66930" w:rsidP="00C66930">
      <w:pPr>
        <w:autoSpaceDE w:val="0"/>
        <w:autoSpaceDN w:val="0"/>
        <w:bidi/>
        <w:adjustRightInd w:val="0"/>
        <w:spacing w:after="0" w:line="360" w:lineRule="auto"/>
        <w:jc w:val="center"/>
        <w:rPr>
          <w:rFonts w:ascii="B Nazanin" w:cs="B Nazani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FCA7E38" wp14:editId="7659033E">
            <wp:extent cx="3886537" cy="240812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86537" cy="2408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22CD9" w14:textId="77777777" w:rsidR="00C66930" w:rsidRDefault="00C66930" w:rsidP="00C66930">
      <w:pPr>
        <w:bidi/>
        <w:spacing w:line="360" w:lineRule="auto"/>
        <w:jc w:val="center"/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>شکل 5</w:t>
      </w:r>
      <w:r w:rsidRPr="00C66930">
        <w:rPr>
          <w:rFonts w:cs="B Nazanin" w:hint="cs"/>
          <w:sz w:val="24"/>
          <w:szCs w:val="24"/>
          <w:rtl/>
        </w:rPr>
        <w:t xml:space="preserve">: </w:t>
      </w:r>
      <w:r w:rsidRPr="00C66930">
        <w:rPr>
          <w:rFonts w:cs="B Nazanin"/>
          <w:sz w:val="24"/>
          <w:szCs w:val="24"/>
          <w:rtl/>
        </w:rPr>
        <w:t>جزئ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 w:hint="eastAsia"/>
          <w:sz w:val="24"/>
          <w:szCs w:val="24"/>
          <w:rtl/>
        </w:rPr>
        <w:t>ات</w:t>
      </w:r>
      <w:r w:rsidRPr="00C66930">
        <w:rPr>
          <w:rFonts w:cs="B Nazanin"/>
          <w:sz w:val="24"/>
          <w:szCs w:val="24"/>
          <w:rtl/>
        </w:rPr>
        <w:t xml:space="preserve"> مهاربند کمانش ناپذ</w:t>
      </w:r>
      <w:r w:rsidRPr="00C66930">
        <w:rPr>
          <w:rFonts w:cs="B Nazanin" w:hint="cs"/>
          <w:sz w:val="24"/>
          <w:szCs w:val="24"/>
          <w:rtl/>
        </w:rPr>
        <w:t>ی</w:t>
      </w:r>
      <w:r w:rsidRPr="00C66930">
        <w:rPr>
          <w:rFonts w:cs="B Nazanin" w:hint="eastAsia"/>
          <w:sz w:val="24"/>
          <w:szCs w:val="24"/>
          <w:rtl/>
        </w:rPr>
        <w:t>ر</w:t>
      </w:r>
      <w:r w:rsidRPr="00C66930">
        <w:rPr>
          <w:rFonts w:cs="B Nazanin"/>
          <w:sz w:val="24"/>
          <w:szCs w:val="24"/>
          <w:rtl/>
        </w:rPr>
        <w:t>.</w:t>
      </w:r>
    </w:p>
    <w:p w14:paraId="16BF53B5" w14:textId="77777777" w:rsidR="00C66930" w:rsidRPr="00C66930" w:rsidRDefault="00C66930" w:rsidP="00B30548">
      <w:pPr>
        <w:bidi/>
        <w:spacing w:line="360" w:lineRule="auto"/>
        <w:jc w:val="both"/>
        <w:rPr>
          <w:rFonts w:cs="B Nazanin"/>
          <w:sz w:val="28"/>
          <w:szCs w:val="28"/>
        </w:rPr>
      </w:pPr>
      <w:r w:rsidRPr="00C66930">
        <w:rPr>
          <w:rFonts w:cs="B Nazanin"/>
          <w:sz w:val="28"/>
          <w:szCs w:val="28"/>
          <w:rtl/>
        </w:rPr>
        <w:t>وقت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اين نوع بادبندها به صورت مناسب طراح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و جزييات بند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شوند، غلاف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نبايد هيچگونه نيرو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محور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را تحمل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کند</w:t>
      </w:r>
      <w:r w:rsidRPr="00C66930">
        <w:rPr>
          <w:rFonts w:cs="B Nazanin"/>
          <w:sz w:val="28"/>
          <w:szCs w:val="28"/>
          <w:rtl/>
        </w:rPr>
        <w:t>. مبان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اصل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عملكرد اين ميراگر تسليم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 w:hint="eastAsia"/>
          <w:sz w:val="28"/>
          <w:szCs w:val="28"/>
          <w:rtl/>
        </w:rPr>
        <w:t>،</w:t>
      </w:r>
      <w:r w:rsidRPr="00C66930">
        <w:rPr>
          <w:rFonts w:cs="B Nazanin"/>
          <w:sz w:val="28"/>
          <w:szCs w:val="28"/>
          <w:rtl/>
        </w:rPr>
        <w:t xml:space="preserve"> جلوگير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از وقوع کمانش هسته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به منظور امكان وقوع پديده تسليم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فشار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در آن و در نتيجه امكان جذب انرژ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در اين عضو از سازه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باشد. اين امر با پوشاندن سراسر طول هسته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در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لوله</w:t>
      </w:r>
      <w:r w:rsidRPr="00C66930">
        <w:rPr>
          <w:rFonts w:cs="B Nazanin"/>
          <w:sz w:val="28"/>
          <w:szCs w:val="28"/>
          <w:rtl/>
        </w:rPr>
        <w:t xml:space="preserve">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پر شده با بتن يا ملات ميسر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گردد. در اين سيستم نياز به فراهم آوردن يک سطح لغزش يا لايه ناپيوستگ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بين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هسته</w:t>
      </w:r>
      <w:r w:rsidRPr="00C66930">
        <w:rPr>
          <w:rFonts w:cs="B Nazanin"/>
          <w:sz w:val="28"/>
          <w:szCs w:val="28"/>
          <w:rtl/>
        </w:rPr>
        <w:t xml:space="preserve"> فلز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و بتن محصور کننده وجود دارد. سطح مقطع هسته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در دو انتها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بادبند که خارج از غلاف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باشد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برا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اطمينان جهت عدم کمانش بيشتر م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باشد. هدف از اين امر آن است که نيرو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مهاربند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فقط توسط هسته فولاد</w:t>
      </w:r>
      <w:r w:rsidRPr="00C66930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تحمل</w:t>
      </w:r>
      <w:r w:rsidRPr="00C66930">
        <w:rPr>
          <w:rFonts w:cs="B Nazanin"/>
          <w:sz w:val="28"/>
          <w:szCs w:val="28"/>
          <w:rtl/>
        </w:rPr>
        <w:t xml:space="preserve"> شود. مصالح و هندسه لايه لغزش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مذکور بايد به گونه 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طراح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شود که امكان حرکت نسب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بين هسته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و بتن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که</w:t>
      </w:r>
      <w:r w:rsidRPr="00C66930">
        <w:rPr>
          <w:rFonts w:cs="B Nazanin"/>
          <w:sz w:val="28"/>
          <w:szCs w:val="28"/>
          <w:rtl/>
        </w:rPr>
        <w:t xml:space="preserve"> به سبب وجود برش و اثر پواسون ايجاد م 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 w:hint="eastAsia"/>
          <w:sz w:val="28"/>
          <w:szCs w:val="28"/>
          <w:rtl/>
        </w:rPr>
        <w:t>گردد،</w:t>
      </w:r>
      <w:r w:rsidRPr="00C66930">
        <w:rPr>
          <w:rFonts w:cs="B Nazanin"/>
          <w:sz w:val="28"/>
          <w:szCs w:val="28"/>
          <w:rtl/>
        </w:rPr>
        <w:t xml:space="preserve"> فراهم شود و در نتيجه ضمن جلوگير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از کمانش موضع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هسته، امكان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تسليم</w:t>
      </w:r>
      <w:r w:rsidRPr="00C66930">
        <w:rPr>
          <w:rFonts w:cs="B Nazanin"/>
          <w:sz w:val="28"/>
          <w:szCs w:val="28"/>
          <w:rtl/>
        </w:rPr>
        <w:t xml:space="preserve"> آن در حالت بارگذار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فشار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فراهم شود. بتن و محفظه لول ها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شكل فولاد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سخت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و مقاومت خمش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لازم را برا</w:t>
      </w:r>
      <w:r w:rsidRPr="00C66930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 w:hint="eastAsia"/>
          <w:sz w:val="28"/>
          <w:szCs w:val="28"/>
          <w:rtl/>
        </w:rPr>
        <w:t>جلوگير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از کمانش کل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مهاربند فراهم آورده و امكان تحمل بار توسط هسته فولاد</w:t>
      </w:r>
      <w:r w:rsidRPr="00C66930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را تا حد تسليم</w:t>
      </w:r>
      <w:r>
        <w:rPr>
          <w:rFonts w:cs="B Nazanin" w:hint="cs"/>
          <w:sz w:val="28"/>
          <w:szCs w:val="28"/>
          <w:rtl/>
        </w:rPr>
        <w:t xml:space="preserve"> </w:t>
      </w:r>
      <w:r w:rsidRPr="00C66930">
        <w:rPr>
          <w:rFonts w:cs="B Nazanin"/>
          <w:sz w:val="28"/>
          <w:szCs w:val="28"/>
          <w:rtl/>
        </w:rPr>
        <w:t>بدون آنكه کاهش</w:t>
      </w:r>
      <w:r w:rsidRPr="00C66930">
        <w:rPr>
          <w:rFonts w:cs="B Nazanin" w:hint="cs"/>
          <w:sz w:val="28"/>
          <w:szCs w:val="28"/>
          <w:rtl/>
        </w:rPr>
        <w:t>ی</w:t>
      </w:r>
      <w:r w:rsidRPr="00C66930">
        <w:rPr>
          <w:rFonts w:cs="B Nazanin"/>
          <w:sz w:val="28"/>
          <w:szCs w:val="28"/>
          <w:rtl/>
        </w:rPr>
        <w:t xml:space="preserve"> در</w:t>
      </w:r>
      <w:r w:rsidR="00B30548">
        <w:rPr>
          <w:rFonts w:cs="B Nazanin" w:hint="cs"/>
          <w:sz w:val="28"/>
          <w:szCs w:val="28"/>
          <w:rtl/>
        </w:rPr>
        <w:t xml:space="preserve"> </w:t>
      </w:r>
      <w:r w:rsidR="00B30548" w:rsidRPr="00B30548">
        <w:rPr>
          <w:rFonts w:cs="B Nazanin"/>
          <w:sz w:val="28"/>
          <w:szCs w:val="28"/>
          <w:rtl/>
        </w:rPr>
        <w:t>سخت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و مقاومت مهاربند ط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چرخه ها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بارگذار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ايجاد گردد فراهم م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>
        <w:rPr>
          <w:rFonts w:cs="B Nazanin" w:hint="cs"/>
          <w:sz w:val="28"/>
          <w:szCs w:val="28"/>
          <w:rtl/>
        </w:rPr>
        <w:t xml:space="preserve"> </w:t>
      </w:r>
      <w:r w:rsidR="00B30548" w:rsidRPr="00B30548">
        <w:rPr>
          <w:rFonts w:cs="B Nazanin" w:hint="eastAsia"/>
          <w:sz w:val="28"/>
          <w:szCs w:val="28"/>
          <w:rtl/>
        </w:rPr>
        <w:t>آورد</w:t>
      </w:r>
      <w:r w:rsidR="00B30548" w:rsidRPr="00B30548">
        <w:rPr>
          <w:rFonts w:cs="B Nazanin"/>
          <w:sz w:val="28"/>
          <w:szCs w:val="28"/>
          <w:rtl/>
        </w:rPr>
        <w:t>. همچنين بتن و محفظه فولاد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از کمانش</w:t>
      </w:r>
      <w:r w:rsidR="00B30548">
        <w:rPr>
          <w:rFonts w:cs="B Nazanin" w:hint="cs"/>
          <w:sz w:val="28"/>
          <w:szCs w:val="28"/>
          <w:rtl/>
        </w:rPr>
        <w:t xml:space="preserve"> </w:t>
      </w:r>
      <w:r w:rsidR="00B30548" w:rsidRPr="00B30548">
        <w:rPr>
          <w:rFonts w:cs="B Nazanin" w:hint="eastAsia"/>
          <w:sz w:val="28"/>
          <w:szCs w:val="28"/>
          <w:rtl/>
        </w:rPr>
        <w:t>موضع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هسته جلوگير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م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کند. رفتار چرخه ا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غير الاستيک اين مهاربندها با </w:t>
      </w:r>
      <w:r w:rsidR="00B30548" w:rsidRPr="00B30548">
        <w:rPr>
          <w:rFonts w:cs="B Nazanin"/>
          <w:sz w:val="28"/>
          <w:szCs w:val="28"/>
          <w:rtl/>
        </w:rPr>
        <w:lastRenderedPageBreak/>
        <w:t>انجام آزمايش ها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زياد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بررس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شده است. اين</w:t>
      </w:r>
      <w:r w:rsidR="00B30548">
        <w:rPr>
          <w:rFonts w:cs="B Nazanin" w:hint="cs"/>
          <w:sz w:val="28"/>
          <w:szCs w:val="28"/>
          <w:rtl/>
        </w:rPr>
        <w:t xml:space="preserve"> </w:t>
      </w:r>
      <w:r w:rsidR="00B30548" w:rsidRPr="00B30548">
        <w:rPr>
          <w:rFonts w:cs="B Nazanin" w:hint="eastAsia"/>
          <w:sz w:val="28"/>
          <w:szCs w:val="28"/>
          <w:rtl/>
        </w:rPr>
        <w:t>آزمايشات</w:t>
      </w:r>
      <w:r w:rsidR="00B30548" w:rsidRPr="00B30548">
        <w:rPr>
          <w:rFonts w:cs="B Nazanin"/>
          <w:sz w:val="28"/>
          <w:szCs w:val="28"/>
          <w:rtl/>
        </w:rPr>
        <w:t xml:space="preserve"> نشان داده اند که بر خلاف مهاربندها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معمول چرخه ها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هيسترزيس پايدار در کشش و فشار حاصل م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گردد و در</w:t>
      </w:r>
      <w:r w:rsidR="00B30548">
        <w:rPr>
          <w:rFonts w:cs="B Nazanin" w:hint="cs"/>
          <w:sz w:val="28"/>
          <w:szCs w:val="28"/>
          <w:rtl/>
        </w:rPr>
        <w:t xml:space="preserve"> </w:t>
      </w:r>
      <w:r w:rsidR="00B30548" w:rsidRPr="00B30548">
        <w:rPr>
          <w:rFonts w:cs="B Nazanin"/>
          <w:sz w:val="28"/>
          <w:szCs w:val="28"/>
          <w:rtl/>
        </w:rPr>
        <w:t>نتيجه ظرفيت بالاي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برا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جذب انرژ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زلزله در سازه ايجاد م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گردد.</w:t>
      </w:r>
      <w:r w:rsidR="00B30548">
        <w:rPr>
          <w:rFonts w:cs="B Nazanin" w:hint="cs"/>
          <w:sz w:val="28"/>
          <w:szCs w:val="28"/>
          <w:rtl/>
        </w:rPr>
        <w:t xml:space="preserve"> مطابق شکل 6 </w:t>
      </w:r>
      <w:r w:rsidR="00B30548" w:rsidRPr="00B30548">
        <w:rPr>
          <w:rFonts w:cs="B Nazanin"/>
          <w:sz w:val="28"/>
          <w:szCs w:val="28"/>
          <w:rtl/>
        </w:rPr>
        <w:t>منحن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نيرو </w:t>
      </w:r>
      <w:r w:rsidR="00B30548" w:rsidRPr="00B30548">
        <w:rPr>
          <w:rFonts w:ascii="Times New Roman" w:hAnsi="Times New Roman" w:cs="Times New Roman" w:hint="cs"/>
          <w:sz w:val="28"/>
          <w:szCs w:val="28"/>
          <w:rtl/>
        </w:rPr>
        <w:t>–</w:t>
      </w:r>
      <w:r w:rsidR="00B30548" w:rsidRPr="00B30548">
        <w:rPr>
          <w:rFonts w:cs="B Nazanin" w:hint="cs"/>
          <w:sz w:val="28"/>
          <w:szCs w:val="28"/>
          <w:rtl/>
        </w:rPr>
        <w:t>جابجايی</w:t>
      </w:r>
      <w:r w:rsidR="00B30548" w:rsidRPr="00B30548">
        <w:rPr>
          <w:rFonts w:cs="B Nazanin"/>
          <w:sz w:val="28"/>
          <w:szCs w:val="28"/>
          <w:rtl/>
        </w:rPr>
        <w:t xml:space="preserve"> برا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يک</w:t>
      </w:r>
      <w:r w:rsidR="00B30548">
        <w:rPr>
          <w:rFonts w:cs="B Nazanin" w:hint="cs"/>
          <w:sz w:val="28"/>
          <w:szCs w:val="28"/>
          <w:rtl/>
        </w:rPr>
        <w:t xml:space="preserve"> </w:t>
      </w:r>
      <w:r w:rsidR="00B30548" w:rsidRPr="00B30548">
        <w:rPr>
          <w:rFonts w:cs="B Nazanin"/>
          <w:sz w:val="28"/>
          <w:szCs w:val="28"/>
          <w:rtl/>
        </w:rPr>
        <w:t>عضو محور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تحت بار رفت و برگشت محور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در حالت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که بدون غلاف باشد و در حالت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که توسط يک غلاف، از کمانش آن</w:t>
      </w:r>
      <w:r w:rsidR="00B30548">
        <w:rPr>
          <w:rFonts w:cs="B Nazanin" w:hint="cs"/>
          <w:sz w:val="28"/>
          <w:szCs w:val="28"/>
          <w:rtl/>
        </w:rPr>
        <w:t xml:space="preserve"> </w:t>
      </w:r>
      <w:r w:rsidR="00B30548" w:rsidRPr="00B30548">
        <w:rPr>
          <w:rFonts w:cs="B Nazanin" w:hint="eastAsia"/>
          <w:sz w:val="28"/>
          <w:szCs w:val="28"/>
          <w:rtl/>
        </w:rPr>
        <w:t>جلوگير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شده است، نشان داده شده است. همانطور که ديده م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شود، هر دو منحن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 w:hint="eastAsia"/>
          <w:sz w:val="28"/>
          <w:szCs w:val="28"/>
          <w:rtl/>
        </w:rPr>
        <w:t>،</w:t>
      </w:r>
      <w:r w:rsidR="00B30548" w:rsidRPr="00B30548">
        <w:rPr>
          <w:rFonts w:cs="B Nazanin"/>
          <w:sz w:val="28"/>
          <w:szCs w:val="28"/>
          <w:rtl/>
        </w:rPr>
        <w:t xml:space="preserve"> در قسمت کشش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دارا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رفتار مشاب</w:t>
      </w:r>
      <w:r w:rsidR="00B30548">
        <w:rPr>
          <w:rFonts w:cs="B Nazanin" w:hint="cs"/>
          <w:sz w:val="28"/>
          <w:szCs w:val="28"/>
          <w:rtl/>
        </w:rPr>
        <w:t>ه</w:t>
      </w:r>
      <w:r w:rsidR="00B30548">
        <w:rPr>
          <w:rFonts w:cs="B Nazanin"/>
          <w:sz w:val="28"/>
          <w:szCs w:val="28"/>
          <w:rtl/>
        </w:rPr>
        <w:softHyphen/>
      </w:r>
      <w:r w:rsidR="00B30548">
        <w:rPr>
          <w:rFonts w:cs="B Nazanin" w:hint="cs"/>
          <w:sz w:val="28"/>
          <w:szCs w:val="28"/>
          <w:rtl/>
        </w:rPr>
        <w:t xml:space="preserve">ای </w:t>
      </w:r>
      <w:r w:rsidR="00B30548" w:rsidRPr="00B30548">
        <w:rPr>
          <w:rFonts w:cs="B Nazanin" w:hint="eastAsia"/>
          <w:sz w:val="28"/>
          <w:szCs w:val="28"/>
          <w:rtl/>
        </w:rPr>
        <w:t>هستند،</w:t>
      </w:r>
      <w:r w:rsidR="00B30548" w:rsidRPr="00B30548">
        <w:rPr>
          <w:rFonts w:cs="B Nazanin"/>
          <w:sz w:val="28"/>
          <w:szCs w:val="28"/>
          <w:rtl/>
        </w:rPr>
        <w:t xml:space="preserve"> ليكن مهاربند کمانش ناپذير، در فشار، رفتار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تقريباً مشابه رفتار کشش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داشته و سطح زير منحن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 w:hint="eastAsia"/>
          <w:sz w:val="28"/>
          <w:szCs w:val="28"/>
          <w:rtl/>
        </w:rPr>
        <w:t>،</w:t>
      </w:r>
      <w:r w:rsidR="00B30548" w:rsidRPr="00B30548">
        <w:rPr>
          <w:rFonts w:cs="B Nazanin"/>
          <w:sz w:val="28"/>
          <w:szCs w:val="28"/>
          <w:rtl/>
        </w:rPr>
        <w:t xml:space="preserve"> نيرو- جابجاي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که</w:t>
      </w:r>
      <w:r w:rsidR="00B30548">
        <w:rPr>
          <w:rFonts w:cs="B Nazanin" w:hint="cs"/>
          <w:sz w:val="28"/>
          <w:szCs w:val="28"/>
          <w:rtl/>
        </w:rPr>
        <w:t xml:space="preserve"> </w:t>
      </w:r>
      <w:r w:rsidR="00B30548" w:rsidRPr="00B30548">
        <w:rPr>
          <w:rFonts w:cs="B Nazanin" w:hint="eastAsia"/>
          <w:sz w:val="28"/>
          <w:szCs w:val="28"/>
          <w:rtl/>
        </w:rPr>
        <w:t>مساحت</w:t>
      </w:r>
      <w:r w:rsidR="00B30548" w:rsidRPr="00B30548">
        <w:rPr>
          <w:rFonts w:cs="B Nazanin"/>
          <w:sz w:val="28"/>
          <w:szCs w:val="28"/>
          <w:rtl/>
        </w:rPr>
        <w:t xml:space="preserve"> زير آن معرف ميزان انرژ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تلف شده در هر سيكل بارگذار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است، افزايش قابل توجه</w:t>
      </w:r>
      <w:r w:rsidR="00B30548" w:rsidRPr="00B30548">
        <w:rPr>
          <w:rFonts w:cs="B Nazanin" w:hint="cs"/>
          <w:sz w:val="28"/>
          <w:szCs w:val="28"/>
          <w:rtl/>
        </w:rPr>
        <w:t>ی</w:t>
      </w:r>
      <w:r w:rsidR="00B30548" w:rsidRPr="00B30548">
        <w:rPr>
          <w:rFonts w:cs="B Nazanin"/>
          <w:sz w:val="28"/>
          <w:szCs w:val="28"/>
          <w:rtl/>
        </w:rPr>
        <w:t xml:space="preserve"> را نشان </w:t>
      </w:r>
      <w:r w:rsidR="00B30548">
        <w:rPr>
          <w:rFonts w:cs="B Nazanin" w:hint="cs"/>
          <w:sz w:val="28"/>
          <w:szCs w:val="28"/>
          <w:rtl/>
        </w:rPr>
        <w:t>میدهد</w:t>
      </w:r>
      <w:r w:rsidR="00B30548" w:rsidRPr="00B30548">
        <w:rPr>
          <w:rFonts w:cs="B Nazanin"/>
          <w:sz w:val="28"/>
          <w:szCs w:val="28"/>
          <w:rtl/>
        </w:rPr>
        <w:t>.</w:t>
      </w:r>
    </w:p>
    <w:p w14:paraId="44FAF62F" w14:textId="77777777" w:rsidR="00B30548" w:rsidRDefault="00B30548" w:rsidP="00C66930">
      <w:pPr>
        <w:bidi/>
        <w:jc w:val="center"/>
        <w:rPr>
          <w:rFonts w:ascii="B Nazanin" w:cs="B Nazanin"/>
          <w:sz w:val="28"/>
          <w:szCs w:val="28"/>
        </w:rPr>
      </w:pPr>
      <w:r>
        <w:rPr>
          <w:noProof/>
        </w:rPr>
        <w:drawing>
          <wp:inline distT="0" distB="0" distL="0" distR="0" wp14:anchorId="4FDE6266" wp14:editId="2171CD15">
            <wp:extent cx="3566469" cy="162320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66469" cy="1623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34216" w14:textId="77777777" w:rsidR="00B30548" w:rsidRDefault="00B30548" w:rsidP="00B30548">
      <w:pPr>
        <w:bidi/>
        <w:spacing w:line="360" w:lineRule="auto"/>
        <w:jc w:val="center"/>
        <w:rPr>
          <w:rFonts w:ascii="B Nazanin" w:cs="B Nazanin"/>
          <w:sz w:val="24"/>
          <w:szCs w:val="24"/>
        </w:rPr>
      </w:pPr>
      <w:r w:rsidRPr="00B30548">
        <w:rPr>
          <w:rFonts w:ascii="B Nazanin" w:cs="B Nazanin" w:hint="cs"/>
          <w:sz w:val="24"/>
          <w:szCs w:val="24"/>
          <w:rtl/>
        </w:rPr>
        <w:t>شکل 6: م</w:t>
      </w:r>
      <w:r w:rsidRPr="00B30548">
        <w:rPr>
          <w:rFonts w:ascii="B Nazanin" w:cs="B Nazanin"/>
          <w:sz w:val="24"/>
          <w:szCs w:val="24"/>
          <w:rtl/>
        </w:rPr>
        <w:t>نحن</w:t>
      </w:r>
      <w:r w:rsidRPr="00B30548">
        <w:rPr>
          <w:rFonts w:ascii="B Nazanin" w:cs="B Nazanin" w:hint="cs"/>
          <w:sz w:val="24"/>
          <w:szCs w:val="24"/>
          <w:rtl/>
        </w:rPr>
        <w:t>ی</w:t>
      </w:r>
      <w:r w:rsidRPr="00B30548">
        <w:rPr>
          <w:rFonts w:ascii="B Nazanin" w:cs="B Nazanin"/>
          <w:sz w:val="24"/>
          <w:szCs w:val="24"/>
          <w:rtl/>
        </w:rPr>
        <w:t xml:space="preserve"> ن</w:t>
      </w:r>
      <w:r w:rsidRPr="00B30548">
        <w:rPr>
          <w:rFonts w:ascii="B Nazanin" w:cs="B Nazanin" w:hint="cs"/>
          <w:sz w:val="24"/>
          <w:szCs w:val="24"/>
          <w:rtl/>
        </w:rPr>
        <w:t>ی</w:t>
      </w:r>
      <w:r w:rsidRPr="00B30548">
        <w:rPr>
          <w:rFonts w:ascii="B Nazanin" w:cs="B Nazanin" w:hint="eastAsia"/>
          <w:sz w:val="24"/>
          <w:szCs w:val="24"/>
          <w:rtl/>
        </w:rPr>
        <w:t>رو</w:t>
      </w:r>
      <w:r w:rsidRPr="00B30548">
        <w:rPr>
          <w:rFonts w:ascii="B Nazanin" w:cs="B Nazanin"/>
          <w:sz w:val="24"/>
          <w:szCs w:val="24"/>
          <w:rtl/>
        </w:rPr>
        <w:t>- جابجا</w:t>
      </w:r>
      <w:r w:rsidRPr="00B30548">
        <w:rPr>
          <w:rFonts w:ascii="B Nazanin" w:cs="B Nazanin" w:hint="cs"/>
          <w:sz w:val="24"/>
          <w:szCs w:val="24"/>
          <w:rtl/>
        </w:rPr>
        <w:t>یی</w:t>
      </w:r>
      <w:r w:rsidRPr="00B30548">
        <w:rPr>
          <w:rFonts w:ascii="B Nazanin" w:cs="B Nazanin"/>
          <w:sz w:val="24"/>
          <w:szCs w:val="24"/>
          <w:rtl/>
        </w:rPr>
        <w:t xml:space="preserve"> برا</w:t>
      </w:r>
      <w:r w:rsidRPr="00B30548">
        <w:rPr>
          <w:rFonts w:ascii="B Nazanin" w:cs="B Nazanin" w:hint="cs"/>
          <w:sz w:val="24"/>
          <w:szCs w:val="24"/>
          <w:rtl/>
        </w:rPr>
        <w:t>ی</w:t>
      </w:r>
      <w:r w:rsidRPr="00B30548">
        <w:rPr>
          <w:rFonts w:ascii="B Nazanin" w:cs="B Nazanin"/>
          <w:sz w:val="24"/>
          <w:szCs w:val="24"/>
          <w:rtl/>
        </w:rPr>
        <w:t xml:space="preserve"> مهاربند کمانش ناپذ</w:t>
      </w:r>
      <w:r w:rsidRPr="00B30548">
        <w:rPr>
          <w:rFonts w:ascii="B Nazanin" w:cs="B Nazanin" w:hint="cs"/>
          <w:sz w:val="24"/>
          <w:szCs w:val="24"/>
          <w:rtl/>
        </w:rPr>
        <w:t>ی</w:t>
      </w:r>
      <w:r w:rsidRPr="00B30548">
        <w:rPr>
          <w:rFonts w:ascii="B Nazanin" w:cs="B Nazanin" w:hint="eastAsia"/>
          <w:sz w:val="24"/>
          <w:szCs w:val="24"/>
          <w:rtl/>
        </w:rPr>
        <w:t>ر</w:t>
      </w:r>
      <w:r w:rsidRPr="00B30548">
        <w:rPr>
          <w:rFonts w:ascii="B Nazanin" w:cs="B Nazanin"/>
          <w:sz w:val="24"/>
          <w:szCs w:val="24"/>
          <w:rtl/>
        </w:rPr>
        <w:t>.</w:t>
      </w:r>
    </w:p>
    <w:p w14:paraId="5FCB3E1A" w14:textId="77777777" w:rsidR="00C66930" w:rsidRDefault="00B30548" w:rsidP="00B30548">
      <w:pPr>
        <w:bidi/>
        <w:spacing w:line="360" w:lineRule="auto"/>
        <w:jc w:val="both"/>
        <w:rPr>
          <w:rFonts w:ascii="B Nazanin,Bold" w:cs="B Nazanin"/>
          <w:b/>
          <w:bCs/>
          <w:color w:val="000000"/>
          <w:sz w:val="26"/>
          <w:szCs w:val="26"/>
          <w:rtl/>
        </w:rPr>
      </w:pPr>
      <w:r>
        <w:rPr>
          <w:rFonts w:ascii="B Nazanin,Bold" w:cs="B Nazanin" w:hint="cs"/>
          <w:b/>
          <w:bCs/>
          <w:color w:val="0C0C0C"/>
          <w:sz w:val="26"/>
          <w:szCs w:val="26"/>
          <w:rtl/>
        </w:rPr>
        <w:t xml:space="preserve">1-3- </w:t>
      </w:r>
      <w:r w:rsidRPr="00B30548">
        <w:rPr>
          <w:rFonts w:ascii="B Nazanin,Bold" w:cs="B Nazanin" w:hint="cs"/>
          <w:b/>
          <w:bCs/>
          <w:color w:val="000000"/>
          <w:sz w:val="26"/>
          <w:szCs w:val="26"/>
          <w:rtl/>
        </w:rPr>
        <w:t>پیکربندی</w:t>
      </w:r>
      <w:r w:rsidRPr="00B30548">
        <w:rPr>
          <w:rFonts w:ascii="B Nazanin,Bold" w:cs="B Nazanin"/>
          <w:b/>
          <w:bCs/>
          <w:color w:val="000000"/>
          <w:sz w:val="26"/>
          <w:szCs w:val="26"/>
        </w:rPr>
        <w:t xml:space="preserve"> </w:t>
      </w:r>
      <w:r w:rsidRPr="00B30548">
        <w:rPr>
          <w:rFonts w:ascii="B Nazanin,Bold" w:cs="B Nazanin" w:hint="cs"/>
          <w:b/>
          <w:bCs/>
          <w:color w:val="000000"/>
          <w:sz w:val="26"/>
          <w:szCs w:val="26"/>
          <w:rtl/>
        </w:rPr>
        <w:t>های</w:t>
      </w:r>
      <w:r w:rsidRPr="00B30548">
        <w:rPr>
          <w:rFonts w:ascii="B Nazanin,Bold" w:cs="B Nazanin"/>
          <w:b/>
          <w:bCs/>
          <w:color w:val="000000"/>
          <w:sz w:val="26"/>
          <w:szCs w:val="26"/>
        </w:rPr>
        <w:t xml:space="preserve"> </w:t>
      </w:r>
      <w:r w:rsidRPr="00B30548">
        <w:rPr>
          <w:rFonts w:ascii="B Nazanin,Bold" w:cs="B Nazanin" w:hint="cs"/>
          <w:b/>
          <w:bCs/>
          <w:color w:val="000000"/>
          <w:sz w:val="26"/>
          <w:szCs w:val="26"/>
          <w:rtl/>
        </w:rPr>
        <w:t>مهاربندهای</w:t>
      </w:r>
      <w:r w:rsidRPr="00B30548">
        <w:rPr>
          <w:rFonts w:ascii="B Nazanin,Bold" w:cs="B Nazanin"/>
          <w:b/>
          <w:bCs/>
          <w:color w:val="000000"/>
          <w:sz w:val="26"/>
          <w:szCs w:val="26"/>
        </w:rPr>
        <w:t xml:space="preserve"> </w:t>
      </w:r>
      <w:r w:rsidRPr="00B30548">
        <w:rPr>
          <w:rFonts w:ascii="B Nazanin,Bold" w:cs="B Nazanin" w:hint="cs"/>
          <w:b/>
          <w:bCs/>
          <w:color w:val="000000"/>
          <w:sz w:val="26"/>
          <w:szCs w:val="26"/>
          <w:rtl/>
        </w:rPr>
        <w:t>کمانش</w:t>
      </w:r>
      <w:r w:rsidRPr="00B30548">
        <w:rPr>
          <w:rFonts w:ascii="B Nazanin,Bold" w:cs="B Nazanin"/>
          <w:b/>
          <w:bCs/>
          <w:color w:val="000000"/>
          <w:sz w:val="26"/>
          <w:szCs w:val="26"/>
        </w:rPr>
        <w:t xml:space="preserve"> </w:t>
      </w:r>
      <w:r w:rsidRPr="00B30548">
        <w:rPr>
          <w:rFonts w:ascii="B Nazanin,Bold" w:cs="B Nazanin" w:hint="cs"/>
          <w:b/>
          <w:bCs/>
          <w:color w:val="000000"/>
          <w:sz w:val="26"/>
          <w:szCs w:val="26"/>
          <w:rtl/>
        </w:rPr>
        <w:t>ناپذیر</w:t>
      </w:r>
    </w:p>
    <w:p w14:paraId="131A4BCE" w14:textId="77777777" w:rsidR="00B30548" w:rsidRDefault="00B30548" w:rsidP="00B30548">
      <w:pPr>
        <w:bidi/>
        <w:spacing w:line="360" w:lineRule="auto"/>
        <w:jc w:val="both"/>
        <w:rPr>
          <w:rFonts w:ascii="B Nazanin,Bold" w:cs="B Nazanin"/>
          <w:color w:val="000000"/>
          <w:sz w:val="26"/>
          <w:szCs w:val="26"/>
          <w:rtl/>
        </w:rPr>
      </w:pPr>
      <w:r>
        <w:rPr>
          <w:rFonts w:ascii="B Nazanin,Bold" w:cs="B Nazanin" w:hint="cs"/>
          <w:color w:val="000000"/>
          <w:sz w:val="26"/>
          <w:szCs w:val="26"/>
          <w:rtl/>
        </w:rPr>
        <w:t xml:space="preserve">شکل 7 </w:t>
      </w:r>
      <w:r w:rsidRPr="00B30548">
        <w:rPr>
          <w:rFonts w:ascii="B Nazanin,Bold" w:cs="B Nazanin"/>
          <w:color w:val="000000"/>
          <w:sz w:val="26"/>
          <w:szCs w:val="26"/>
          <w:rtl/>
        </w:rPr>
        <w:t>پيكربندها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مجاز برا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قاب 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مهاربند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شده کمانش ناپذير را نشان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دهد. برا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اين نوع مهاربندها، تمام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/>
          <w:color w:val="000000"/>
          <w:sz w:val="26"/>
          <w:szCs w:val="26"/>
          <w:rtl/>
        </w:rPr>
        <w:t>پيكربندها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مجاز برا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قاب 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مهاربند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شده همگرا، به غير از حالت ضربدر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قابل اجرا است. رفتار قاب 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دارا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مهاربندها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کمانش ناپذير به رغم مشابهت ظاهر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تفاوت زياد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با قاب 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مهاربند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متداول هم محور دارد. در سيستم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مهاربند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کمانش ناپذير حلقه 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هيسترزيس از نوع پايدار بوده و ط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چرخ هها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بارگذار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و باربردار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متعدد، افت در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مقاومت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و سخت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سيستم مشاهده نم 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شود</w:t>
      </w:r>
      <w:r w:rsidRPr="00B30548">
        <w:rPr>
          <w:rFonts w:ascii="B Nazanin,Bold" w:cs="B Nazanin"/>
          <w:color w:val="000000"/>
          <w:sz w:val="26"/>
          <w:szCs w:val="26"/>
          <w:rtl/>
        </w:rPr>
        <w:t>. در حاليكه تحقيقات دو دهه اخير نشان م</w:t>
      </w:r>
      <w:r>
        <w:rPr>
          <w:rFonts w:ascii="B Nazanin,Bold" w:cs="B Nazanin" w:hint="cs"/>
          <w:color w:val="000000"/>
          <w:sz w:val="26"/>
          <w:szCs w:val="26"/>
          <w:rtl/>
        </w:rPr>
        <w:t>یدهد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که در سيستم مهاربند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هم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محور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اين مهاربندها در مود فشار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دچار کمانش کل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شوند و در نتيجه سيستم دچار زوال در مقاومت و سخت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>
        <w:rPr>
          <w:rFonts w:ascii="B Nazanin,Bold" w:cs="B Nazanin"/>
          <w:color w:val="000000"/>
          <w:sz w:val="26"/>
          <w:szCs w:val="26"/>
          <w:rtl/>
        </w:rPr>
        <w:t xml:space="preserve"> م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یشود </w:t>
      </w:r>
      <w:r w:rsidRPr="00B30548">
        <w:rPr>
          <w:rFonts w:ascii="B Nazanin,Bold" w:cs="B Nazanin"/>
          <w:color w:val="000000"/>
          <w:sz w:val="26"/>
          <w:szCs w:val="26"/>
          <w:rtl/>
        </w:rPr>
        <w:t>و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در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واقع پايين افتادگ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منحن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هيسترزيس را موجب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شود</w:t>
      </w:r>
      <w:r w:rsidRPr="00B30548">
        <w:rPr>
          <w:rFonts w:ascii="B Nazanin,Bold" w:cs="B Nazanin"/>
          <w:color w:val="000000"/>
          <w:sz w:val="26"/>
          <w:szCs w:val="26"/>
          <w:rtl/>
        </w:rPr>
        <w:t>. مود شكننده موجود در سيستم مهاربند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هم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محور </w:t>
      </w:r>
      <w:r w:rsidRPr="00B30548">
        <w:rPr>
          <w:rFonts w:ascii="B Nazanin,Bold" w:cs="B Nazanin"/>
          <w:color w:val="000000"/>
          <w:sz w:val="26"/>
          <w:szCs w:val="26"/>
          <w:rtl/>
        </w:rPr>
        <w:lastRenderedPageBreak/>
        <w:t>به مود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شكل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پذير در مهاربندها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کمانش ناپذير تبديل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شود. مقدار نيرو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طراح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>
        <w:rPr>
          <w:rFonts w:ascii="B Nazanin,Bold" w:cs="B Nazanin"/>
          <w:color w:val="000000"/>
          <w:sz w:val="26"/>
          <w:szCs w:val="26"/>
          <w:rtl/>
        </w:rPr>
        <w:t xml:space="preserve"> حاصل از روش استاتيک معادل در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/>
          <w:color w:val="000000"/>
          <w:sz w:val="26"/>
          <w:szCs w:val="26"/>
          <w:rtl/>
        </w:rPr>
        <w:t>اين سيستم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(هم محور) </w:t>
      </w:r>
      <w:r w:rsidRPr="00B30548">
        <w:rPr>
          <w:rFonts w:ascii="B Nazanin,Bold" w:cs="B Nazanin"/>
          <w:color w:val="000000"/>
          <w:sz w:val="26"/>
          <w:szCs w:val="26"/>
          <w:rtl/>
        </w:rPr>
        <w:t>به ميزان قابل توجه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بيش از سيستم مهاربند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کمانش ناپذير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باشد. که باعث غير اقتصاد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بودن آن در مقايسه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با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سيستم مهاربند کمانش ناپذير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گردد. استفاده ديگر اين سيستم ها در قاب 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همگرا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>
        <w:rPr>
          <w:rFonts w:ascii="B Nazanin,Bold" w:cs="B Nazanin"/>
          <w:color w:val="000000"/>
          <w:sz w:val="26"/>
          <w:szCs w:val="26"/>
          <w:rtl/>
        </w:rPr>
        <w:t xml:space="preserve"> ويژه</w:t>
      </w:r>
      <w:r>
        <w:rPr>
          <w:rFonts w:ascii="B Nazanin,Bold" w:cs="B Nazanin"/>
          <w:color w:val="000000"/>
          <w:sz w:val="26"/>
          <w:szCs w:val="26"/>
          <w:rtl/>
        </w:rPr>
        <w:softHyphen/>
      </w:r>
      <w:r w:rsidRPr="00B30548">
        <w:rPr>
          <w:rFonts w:ascii="B Nazanin,Bold" w:cs="B Nazanin"/>
          <w:color w:val="000000"/>
          <w:sz w:val="26"/>
          <w:szCs w:val="26"/>
          <w:rtl/>
        </w:rPr>
        <w:t>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است که در آن ها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بادبندها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هفت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يا هشت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وظيفه اتلاف انرژ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زلزله را بر عهده دارند. در اين سيستم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/>
          <w:color w:val="000000"/>
          <w:sz w:val="26"/>
          <w:szCs w:val="26"/>
          <w:rtl/>
        </w:rPr>
        <w:t>ها، اتلاف انرژ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از طريق جار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شدن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مهاربند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کشش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و کمانش پايدار مهاربند فشار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صورت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پذيرد. از آنجاييكه مهاربند فشار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پس از کمانش به شدت سخت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خود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را از دست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دهد، اتلاف انرژ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با مشكل مواجه شده و انرژ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محدود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تلف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شود. علاوه بر آن، اختلاف نيرو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عمود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/>
          <w:color w:val="000000"/>
          <w:sz w:val="26"/>
          <w:szCs w:val="26"/>
          <w:rtl/>
        </w:rPr>
        <w:t>بسيار بزرگ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که در مهاربندها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ويژه هشت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ناش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از کمانش مهاربند فشار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در اين سازه ها مشاهده م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شود، با استفاده از</w:t>
      </w:r>
      <w:r>
        <w:rPr>
          <w:rFonts w:ascii="B Nazanin,Bold" w:cs="B Nazanin" w:hint="cs"/>
          <w:color w:val="000000"/>
          <w:sz w:val="26"/>
          <w:szCs w:val="26"/>
          <w:rtl/>
        </w:rPr>
        <w:t xml:space="preserve"> </w:t>
      </w:r>
      <w:r w:rsidRPr="00B30548">
        <w:rPr>
          <w:rFonts w:ascii="B Nazanin,Bold" w:cs="B Nazanin" w:hint="eastAsia"/>
          <w:color w:val="000000"/>
          <w:sz w:val="26"/>
          <w:szCs w:val="26"/>
          <w:rtl/>
        </w:rPr>
        <w:t>مهاربندها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کمانش ناپذير به حداقل ميرسد در نتيجه تير دهانه مهاربند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شده دارا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ابعاد بسيار کوچكتر</w:t>
      </w:r>
      <w:r w:rsidRPr="00B30548">
        <w:rPr>
          <w:rFonts w:ascii="B Nazanin,Bold" w:cs="B Nazanin" w:hint="cs"/>
          <w:color w:val="000000"/>
          <w:sz w:val="26"/>
          <w:szCs w:val="26"/>
          <w:rtl/>
        </w:rPr>
        <w:t>ی</w:t>
      </w:r>
      <w:r w:rsidRPr="00B30548">
        <w:rPr>
          <w:rFonts w:ascii="B Nazanin,Bold" w:cs="B Nazanin"/>
          <w:color w:val="000000"/>
          <w:sz w:val="26"/>
          <w:szCs w:val="26"/>
          <w:rtl/>
        </w:rPr>
        <w:t xml:space="preserve"> خواهد بود.</w:t>
      </w:r>
    </w:p>
    <w:p w14:paraId="72DAE7F0" w14:textId="77777777" w:rsidR="00B30548" w:rsidRDefault="00B30548" w:rsidP="00B30548">
      <w:pPr>
        <w:bidi/>
        <w:spacing w:line="360" w:lineRule="auto"/>
        <w:jc w:val="center"/>
        <w:rPr>
          <w:rFonts w:ascii="B Nazanin,Bold" w:cs="B Nazanin"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25D552EE" wp14:editId="03DB4610">
            <wp:extent cx="4381500" cy="1657005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00626" cy="1664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0D4AD" w14:textId="77777777" w:rsidR="00B30548" w:rsidRDefault="00B30548" w:rsidP="00B30548">
      <w:pPr>
        <w:bidi/>
        <w:jc w:val="center"/>
        <w:rPr>
          <w:rFonts w:ascii="B Nazanin,Bold" w:cs="B Nazanin"/>
          <w:sz w:val="24"/>
          <w:szCs w:val="24"/>
        </w:rPr>
      </w:pPr>
      <w:r w:rsidRPr="00B30548">
        <w:rPr>
          <w:rFonts w:ascii="B Nazanin,Bold" w:cs="B Nazanin" w:hint="cs"/>
          <w:sz w:val="24"/>
          <w:szCs w:val="24"/>
          <w:rtl/>
        </w:rPr>
        <w:t xml:space="preserve">شکل 7: </w:t>
      </w:r>
      <w:r w:rsidRPr="00B30548">
        <w:rPr>
          <w:rFonts w:ascii="B Nazanin,Bold" w:cs="B Nazanin"/>
          <w:sz w:val="24"/>
          <w:szCs w:val="24"/>
          <w:rtl/>
        </w:rPr>
        <w:t>پ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 w:hint="eastAsia"/>
          <w:sz w:val="24"/>
          <w:szCs w:val="24"/>
          <w:rtl/>
        </w:rPr>
        <w:t>کربند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 xml:space="preserve"> ها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 xml:space="preserve"> قابل اجرا برا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 xml:space="preserve"> مهاربندها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 xml:space="preserve"> کمانش ناپذ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 w:hint="eastAsia"/>
          <w:sz w:val="24"/>
          <w:szCs w:val="24"/>
          <w:rtl/>
        </w:rPr>
        <w:t>ر</w:t>
      </w:r>
      <w:r w:rsidRPr="00B30548">
        <w:rPr>
          <w:rFonts w:ascii="B Nazanin,Bold" w:cs="B Nazanin"/>
          <w:sz w:val="24"/>
          <w:szCs w:val="24"/>
          <w:rtl/>
        </w:rPr>
        <w:t>.</w:t>
      </w:r>
    </w:p>
    <w:p w14:paraId="61EBDFAA" w14:textId="77777777" w:rsidR="00B30548" w:rsidRDefault="00B30548" w:rsidP="00B30548">
      <w:pPr>
        <w:bidi/>
        <w:jc w:val="center"/>
        <w:rPr>
          <w:rFonts w:ascii="B Nazanin,Bold" w:cs="B Nazanin"/>
          <w:sz w:val="24"/>
          <w:szCs w:val="24"/>
        </w:rPr>
      </w:pPr>
      <w:r>
        <w:rPr>
          <w:noProof/>
        </w:rPr>
        <w:drawing>
          <wp:inline distT="0" distB="0" distL="0" distR="0" wp14:anchorId="0E1B7FE0" wp14:editId="5005605B">
            <wp:extent cx="3510532" cy="13944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18267" cy="139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06F66" w14:textId="77777777" w:rsidR="00B30548" w:rsidRDefault="00B30548" w:rsidP="00B30548">
      <w:pPr>
        <w:bidi/>
        <w:jc w:val="center"/>
        <w:rPr>
          <w:rFonts w:ascii="B Nazanin,Bold" w:cs="B Nazanin"/>
          <w:sz w:val="24"/>
          <w:szCs w:val="24"/>
        </w:rPr>
      </w:pPr>
      <w:r>
        <w:rPr>
          <w:rFonts w:ascii="B Nazanin,Bold" w:cs="B Nazanin" w:hint="cs"/>
          <w:sz w:val="24"/>
          <w:szCs w:val="24"/>
          <w:rtl/>
        </w:rPr>
        <w:t xml:space="preserve">شکل 8: </w:t>
      </w:r>
      <w:r w:rsidRPr="00B30548">
        <w:rPr>
          <w:rFonts w:ascii="B Nazanin,Bold" w:cs="B Nazanin"/>
          <w:sz w:val="24"/>
          <w:szCs w:val="24"/>
          <w:rtl/>
        </w:rPr>
        <w:t>قاب مهاربند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 xml:space="preserve"> شده کمانش ناپذ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 w:hint="eastAsia"/>
          <w:sz w:val="24"/>
          <w:szCs w:val="24"/>
          <w:rtl/>
        </w:rPr>
        <w:t>ر،</w:t>
      </w:r>
      <w:r w:rsidRPr="00B30548">
        <w:rPr>
          <w:rFonts w:ascii="B Nazanin,Bold" w:cs="B Nazanin"/>
          <w:sz w:val="24"/>
          <w:szCs w:val="24"/>
          <w:rtl/>
        </w:rPr>
        <w:t xml:space="preserve"> قبل از اعمال بار جانب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>.</w:t>
      </w:r>
    </w:p>
    <w:p w14:paraId="12EE7273" w14:textId="77777777" w:rsidR="00B30548" w:rsidRDefault="00B30548" w:rsidP="00B30548">
      <w:pPr>
        <w:bidi/>
        <w:jc w:val="center"/>
        <w:rPr>
          <w:rFonts w:ascii="B Nazanin,Bold" w:cs="B Nazani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4E74CC" wp14:editId="51E3ABF9">
            <wp:extent cx="4328535" cy="118120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8535" cy="1181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969D0" w14:textId="77777777" w:rsidR="00B30548" w:rsidRDefault="00B30548" w:rsidP="00B30548">
      <w:pPr>
        <w:bidi/>
        <w:spacing w:line="360" w:lineRule="auto"/>
        <w:jc w:val="center"/>
        <w:rPr>
          <w:rFonts w:ascii="B Nazanin,Bold" w:cs="B Nazanin"/>
          <w:sz w:val="24"/>
          <w:szCs w:val="24"/>
        </w:rPr>
      </w:pPr>
      <w:r>
        <w:rPr>
          <w:rFonts w:ascii="B Nazanin,Bold" w:cs="B Nazanin" w:hint="cs"/>
          <w:sz w:val="24"/>
          <w:szCs w:val="24"/>
          <w:rtl/>
        </w:rPr>
        <w:t xml:space="preserve">شکل 9: </w:t>
      </w:r>
      <w:r w:rsidRPr="00B30548">
        <w:rPr>
          <w:rFonts w:ascii="B Nazanin,Bold" w:cs="B Nazanin"/>
          <w:sz w:val="24"/>
          <w:szCs w:val="24"/>
          <w:rtl/>
        </w:rPr>
        <w:t>قاب مهاربند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 xml:space="preserve"> شده کمانش ناپذ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 w:hint="eastAsia"/>
          <w:sz w:val="24"/>
          <w:szCs w:val="24"/>
          <w:rtl/>
        </w:rPr>
        <w:t>ر،</w:t>
      </w:r>
      <w:r w:rsidRPr="00B30548">
        <w:rPr>
          <w:rFonts w:ascii="B Nazanin,Bold" w:cs="B Nazanin"/>
          <w:sz w:val="24"/>
          <w:szCs w:val="24"/>
          <w:rtl/>
        </w:rPr>
        <w:t xml:space="preserve"> تحت بارها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 xml:space="preserve"> جانب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 xml:space="preserve"> رفت و برگشت</w:t>
      </w:r>
      <w:r w:rsidRPr="00B30548">
        <w:rPr>
          <w:rFonts w:ascii="B Nazanin,Bold" w:cs="B Nazanin" w:hint="cs"/>
          <w:sz w:val="24"/>
          <w:szCs w:val="24"/>
          <w:rtl/>
        </w:rPr>
        <w:t>ی</w:t>
      </w:r>
      <w:r w:rsidRPr="00B30548">
        <w:rPr>
          <w:rFonts w:ascii="B Nazanin,Bold" w:cs="B Nazanin"/>
          <w:sz w:val="24"/>
          <w:szCs w:val="24"/>
          <w:rtl/>
        </w:rPr>
        <w:t>.</w:t>
      </w:r>
    </w:p>
    <w:p w14:paraId="5E4D27B4" w14:textId="77777777" w:rsidR="00B30548" w:rsidRPr="00B30548" w:rsidRDefault="00B30548" w:rsidP="00B30548">
      <w:pPr>
        <w:pStyle w:val="ListParagraph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30548">
        <w:rPr>
          <w:rFonts w:ascii="B Nazanin,Bold" w:cs="B Nazanin" w:hint="cs"/>
          <w:sz w:val="28"/>
          <w:szCs w:val="28"/>
          <w:rtl/>
        </w:rPr>
        <w:t>برای</w:t>
      </w:r>
      <w:r w:rsidRPr="00B30548">
        <w:rPr>
          <w:rFonts w:ascii="B Nazanin,Bold" w:cs="B Nazanin"/>
          <w:sz w:val="28"/>
          <w:szCs w:val="28"/>
        </w:rPr>
        <w:t xml:space="preserve"> </w:t>
      </w:r>
      <w:r w:rsidRPr="00B30548">
        <w:rPr>
          <w:rFonts w:ascii="B Nazanin,Bold" w:cs="B Nazanin" w:hint="cs"/>
          <w:sz w:val="28"/>
          <w:szCs w:val="28"/>
          <w:rtl/>
        </w:rPr>
        <w:t>مهاربندهای</w:t>
      </w:r>
      <w:r w:rsidRPr="00B30548">
        <w:rPr>
          <w:rFonts w:ascii="B Nazanin,Bold" w:cs="B Nazanin"/>
          <w:sz w:val="28"/>
          <w:szCs w:val="28"/>
        </w:rPr>
        <w:t xml:space="preserve"> </w:t>
      </w:r>
      <w:r w:rsidRPr="00B30548">
        <w:rPr>
          <w:rFonts w:ascii="B Nazanin,Bold" w:cs="B Nazanin" w:hint="cs"/>
          <w:sz w:val="28"/>
          <w:szCs w:val="28"/>
          <w:rtl/>
        </w:rPr>
        <w:t>کمانش</w:t>
      </w:r>
      <w:r w:rsidRPr="00B30548">
        <w:rPr>
          <w:rFonts w:ascii="B Nazanin,Bold" w:cs="B Nazanin"/>
          <w:sz w:val="28"/>
          <w:szCs w:val="28"/>
        </w:rPr>
        <w:t xml:space="preserve"> </w:t>
      </w:r>
      <w:r w:rsidRPr="00B30548">
        <w:rPr>
          <w:rFonts w:ascii="B Nazanin,Bold" w:cs="B Nazanin" w:hint="cs"/>
          <w:sz w:val="28"/>
          <w:szCs w:val="28"/>
          <w:rtl/>
        </w:rPr>
        <w:t>ناپذير</w:t>
      </w:r>
      <w:r w:rsidRPr="00B30548">
        <w:rPr>
          <w:rFonts w:ascii="B Nazanin,Bold" w:cs="B Nazanin"/>
          <w:sz w:val="28"/>
          <w:szCs w:val="28"/>
        </w:rPr>
        <w:t xml:space="preserve"> </w:t>
      </w:r>
      <w:r w:rsidRPr="00B30548">
        <w:rPr>
          <w:rFonts w:ascii="B Nazanin,Bold" w:cs="B Nazanin" w:hint="cs"/>
          <w:sz w:val="28"/>
          <w:szCs w:val="28"/>
          <w:rtl/>
        </w:rPr>
        <w:t>استفاده</w:t>
      </w:r>
      <w:r w:rsidRPr="00B30548">
        <w:rPr>
          <w:rFonts w:ascii="B Nazanin,Bold" w:cs="B Nazanin"/>
          <w:sz w:val="28"/>
          <w:szCs w:val="28"/>
        </w:rPr>
        <w:t xml:space="preserve"> </w:t>
      </w:r>
      <w:r w:rsidRPr="00B30548">
        <w:rPr>
          <w:rFonts w:ascii="B Nazanin,Bold" w:cs="B Nazanin" w:hint="cs"/>
          <w:sz w:val="28"/>
          <w:szCs w:val="28"/>
          <w:rtl/>
        </w:rPr>
        <w:t>از</w:t>
      </w:r>
      <w:r w:rsidRPr="00B30548">
        <w:rPr>
          <w:rFonts w:ascii="B Nazanin,Bold" w:cs="B Nazanin"/>
          <w:sz w:val="28"/>
          <w:szCs w:val="28"/>
        </w:rPr>
        <w:t xml:space="preserve"> </w:t>
      </w:r>
      <w:r w:rsidRPr="00B30548">
        <w:rPr>
          <w:rFonts w:ascii="B Nazanin,Bold" w:cs="B Nazanin" w:hint="cs"/>
          <w:sz w:val="28"/>
          <w:szCs w:val="28"/>
          <w:rtl/>
        </w:rPr>
        <w:t xml:space="preserve">پيكربندی </w:t>
      </w:r>
      <w:r w:rsidRPr="00B30548">
        <w:rPr>
          <w:rFonts w:ascii="Times New Roman" w:hAnsi="Times New Roman" w:cs="Times New Roman"/>
          <w:sz w:val="24"/>
          <w:szCs w:val="24"/>
        </w:rPr>
        <w:t>K</w:t>
      </w:r>
      <w:r w:rsidRPr="00B30548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30548">
        <w:rPr>
          <w:rFonts w:cs="B Nazanin"/>
          <w:sz w:val="28"/>
          <w:szCs w:val="28"/>
          <w:rtl/>
          <w:lang w:bidi="fa-IR"/>
        </w:rPr>
        <w:t>شكل ممنوع است.</w:t>
      </w:r>
    </w:p>
    <w:p w14:paraId="50F907BF" w14:textId="77777777" w:rsidR="00B30548" w:rsidRDefault="00B30548" w:rsidP="00B30548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در شکل 8 </w:t>
      </w:r>
      <w:r w:rsidRPr="00B30548">
        <w:rPr>
          <w:rFonts w:cs="B Nazanin" w:hint="cs"/>
          <w:sz w:val="28"/>
          <w:szCs w:val="28"/>
          <w:rtl/>
          <w:lang w:bidi="fa-IR"/>
        </w:rPr>
        <w:t>يک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قاب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با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مهاربندهای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کمانش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ناپذير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نشان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داده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شده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است</w:t>
      </w:r>
      <w:r w:rsidRPr="00B30548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شکل 9 </w:t>
      </w:r>
      <w:r w:rsidRPr="00B30548">
        <w:rPr>
          <w:rFonts w:cs="B Nazanin" w:hint="cs"/>
          <w:sz w:val="28"/>
          <w:szCs w:val="28"/>
          <w:rtl/>
          <w:lang w:bidi="fa-IR"/>
        </w:rPr>
        <w:t>رفتار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اين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قاب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را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تحت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بارهای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رفت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و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برگشتی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زلزله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نشان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می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دهد</w:t>
      </w:r>
      <w:r w:rsidRPr="00B30548">
        <w:rPr>
          <w:rFonts w:cs="B Nazanin"/>
          <w:sz w:val="28"/>
          <w:szCs w:val="28"/>
          <w:rtl/>
          <w:lang w:bidi="fa-IR"/>
        </w:rPr>
        <w:t xml:space="preserve">. </w:t>
      </w:r>
      <w:r w:rsidRPr="00B30548">
        <w:rPr>
          <w:rFonts w:cs="B Nazanin" w:hint="cs"/>
          <w:sz w:val="28"/>
          <w:szCs w:val="28"/>
          <w:rtl/>
          <w:lang w:bidi="fa-IR"/>
        </w:rPr>
        <w:t>همانطور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که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ديده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می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شود،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تحت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بارهای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رفت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و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برگشت،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رفتار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مهاربند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کمانش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ناپذير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يكسان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بوده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و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کمانش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در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مهاربند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فشاری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رخ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نمی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دهد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</w:p>
    <w:p w14:paraId="7CAAFEAD" w14:textId="77777777" w:rsidR="00B30548" w:rsidRPr="00B30548" w:rsidRDefault="00B30548" w:rsidP="00B30548">
      <w:pPr>
        <w:pStyle w:val="ListParagraph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30548">
        <w:rPr>
          <w:rFonts w:cs="B Nazanin" w:hint="cs"/>
          <w:sz w:val="28"/>
          <w:szCs w:val="28"/>
          <w:rtl/>
          <w:lang w:bidi="fa-IR"/>
        </w:rPr>
        <w:t>ابعاد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هسته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فولادی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براساس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نيروهای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آيين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نامه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ای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طرح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می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گردد</w:t>
      </w:r>
      <w:r w:rsidRPr="00B30548">
        <w:rPr>
          <w:rFonts w:cs="B Nazanin"/>
          <w:sz w:val="28"/>
          <w:szCs w:val="28"/>
          <w:rtl/>
          <w:lang w:bidi="fa-IR"/>
        </w:rPr>
        <w:t>.</w:t>
      </w:r>
    </w:p>
    <w:p w14:paraId="46F94050" w14:textId="77777777" w:rsidR="00E70E96" w:rsidRPr="00E70E96" w:rsidRDefault="00B30548" w:rsidP="00E70E96">
      <w:pPr>
        <w:pStyle w:val="ListParagraph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B30548">
        <w:rPr>
          <w:rFonts w:cs="B Nazanin" w:hint="cs"/>
          <w:sz w:val="28"/>
          <w:szCs w:val="28"/>
          <w:rtl/>
          <w:lang w:bidi="fa-IR"/>
        </w:rPr>
        <w:t>طراحی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بقيه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اعضا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(تير،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ستون،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اتصالات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مهاربند،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صفحه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ستون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و</w:t>
      </w:r>
      <w:r w:rsidRPr="00B30548">
        <w:rPr>
          <w:rFonts w:cs="B Nazanin"/>
          <w:sz w:val="28"/>
          <w:szCs w:val="28"/>
          <w:rtl/>
          <w:lang w:bidi="fa-IR"/>
        </w:rPr>
        <w:t xml:space="preserve"> ...</w:t>
      </w:r>
      <w:r w:rsidRPr="00B30548">
        <w:rPr>
          <w:rFonts w:cs="B Nazanin" w:hint="cs"/>
          <w:sz w:val="28"/>
          <w:szCs w:val="28"/>
          <w:rtl/>
          <w:lang w:bidi="fa-IR"/>
        </w:rPr>
        <w:t>)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برای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حداکثر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نيروی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قابل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توليد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توسط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مهاربند</w:t>
      </w:r>
      <w:r w:rsidRPr="00B30548">
        <w:rPr>
          <w:rFonts w:cs="B Nazanin"/>
          <w:sz w:val="28"/>
          <w:szCs w:val="28"/>
          <w:rtl/>
          <w:lang w:bidi="fa-IR"/>
        </w:rPr>
        <w:t xml:space="preserve"> </w:t>
      </w:r>
      <w:r w:rsidRPr="00B30548">
        <w:rPr>
          <w:rFonts w:cs="B Nazanin" w:hint="cs"/>
          <w:sz w:val="28"/>
          <w:szCs w:val="28"/>
          <w:rtl/>
          <w:lang w:bidi="fa-IR"/>
        </w:rPr>
        <w:t>انجام می</w:t>
      </w:r>
      <w:r w:rsidRPr="00B30548">
        <w:rPr>
          <w:rFonts w:cs="B Nazanin"/>
          <w:sz w:val="28"/>
          <w:szCs w:val="28"/>
          <w:rtl/>
          <w:lang w:bidi="fa-IR"/>
        </w:rPr>
        <w:softHyphen/>
      </w:r>
      <w:r w:rsidRPr="00B30548">
        <w:rPr>
          <w:rFonts w:cs="B Nazanin" w:hint="cs"/>
          <w:sz w:val="28"/>
          <w:szCs w:val="28"/>
          <w:rtl/>
          <w:lang w:bidi="fa-IR"/>
        </w:rPr>
        <w:t xml:space="preserve">شود. </w:t>
      </w:r>
    </w:p>
    <w:p w14:paraId="63251481" w14:textId="77777777" w:rsidR="00B30548" w:rsidRDefault="00E70E96" w:rsidP="00E70E9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E70E96">
        <w:rPr>
          <w:rFonts w:cs="B Nazanin" w:hint="cs"/>
          <w:sz w:val="28"/>
          <w:szCs w:val="28"/>
          <w:rtl/>
          <w:lang w:bidi="fa-IR"/>
        </w:rPr>
        <w:t>در شکل 10 يک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پيكربندی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ترکيبی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از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قاب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مهاربندی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شده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کمانش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ناپذير،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نشان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داده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شده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است</w:t>
      </w:r>
      <w:r w:rsidRPr="00E70E96">
        <w:rPr>
          <w:rFonts w:cs="B Nazanin"/>
          <w:sz w:val="28"/>
          <w:szCs w:val="28"/>
          <w:rtl/>
          <w:lang w:bidi="fa-IR"/>
        </w:rPr>
        <w:t xml:space="preserve">. </w:t>
      </w:r>
      <w:r w:rsidRPr="00E70E96">
        <w:rPr>
          <w:rFonts w:cs="B Nazanin" w:hint="cs"/>
          <w:sz w:val="28"/>
          <w:szCs w:val="28"/>
          <w:rtl/>
          <w:lang w:bidi="fa-IR"/>
        </w:rPr>
        <w:t>در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اين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سيستم،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برش طبقه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توسط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مهاربندهای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معمولی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و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نيروی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واژگونی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در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تراز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پايه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توسط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المان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های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کمانش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ناپذير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قائم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تحمل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شود</w:t>
      </w:r>
      <w:r w:rsidRPr="00E70E96">
        <w:rPr>
          <w:rFonts w:cs="B Nazanin"/>
          <w:sz w:val="28"/>
          <w:szCs w:val="28"/>
          <w:rtl/>
          <w:lang w:bidi="fa-IR"/>
        </w:rPr>
        <w:t xml:space="preserve">. </w:t>
      </w:r>
      <w:r w:rsidRPr="00E70E96">
        <w:rPr>
          <w:rFonts w:cs="B Nazanin" w:hint="cs"/>
          <w:sz w:val="28"/>
          <w:szCs w:val="28"/>
          <w:rtl/>
          <w:lang w:bidi="fa-IR"/>
        </w:rPr>
        <w:t>ايده استفاده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از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اين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سيستم،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تواند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در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سازه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های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بلند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مناسب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باشد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</w:p>
    <w:p w14:paraId="209071BB" w14:textId="77777777" w:rsidR="00E70E96" w:rsidRDefault="00E70E96" w:rsidP="00E70E9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6493EA8" wp14:editId="62F58CA5">
            <wp:extent cx="2949196" cy="1546994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9196" cy="1546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7D6BE" w14:textId="77777777" w:rsidR="00E70E96" w:rsidRDefault="00E70E96" w:rsidP="00E70E96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 w:rsidRPr="00E70E96">
        <w:rPr>
          <w:rFonts w:cs="B Nazanin" w:hint="cs"/>
          <w:sz w:val="24"/>
          <w:szCs w:val="24"/>
          <w:rtl/>
          <w:lang w:bidi="fa-IR"/>
        </w:rPr>
        <w:t>شکل 10: پیکربندی</w:t>
      </w:r>
      <w:r w:rsidRPr="00E70E96">
        <w:rPr>
          <w:rFonts w:cs="B Nazanin"/>
          <w:sz w:val="24"/>
          <w:szCs w:val="24"/>
          <w:rtl/>
          <w:lang w:bidi="fa-IR"/>
        </w:rPr>
        <w:t xml:space="preserve"> </w:t>
      </w:r>
      <w:r w:rsidRPr="00E70E96">
        <w:rPr>
          <w:rFonts w:cs="B Nazanin" w:hint="cs"/>
          <w:sz w:val="24"/>
          <w:szCs w:val="24"/>
          <w:rtl/>
          <w:lang w:bidi="fa-IR"/>
        </w:rPr>
        <w:t>مهاربند</w:t>
      </w:r>
      <w:r w:rsidRPr="00E70E96">
        <w:rPr>
          <w:rFonts w:cs="B Nazanin"/>
          <w:sz w:val="24"/>
          <w:szCs w:val="24"/>
          <w:rtl/>
          <w:lang w:bidi="fa-IR"/>
        </w:rPr>
        <w:t xml:space="preserve"> </w:t>
      </w:r>
      <w:r w:rsidRPr="00E70E96">
        <w:rPr>
          <w:rFonts w:cs="B Nazanin" w:hint="cs"/>
          <w:sz w:val="24"/>
          <w:szCs w:val="24"/>
          <w:rtl/>
          <w:lang w:bidi="fa-IR"/>
        </w:rPr>
        <w:t>ترکیبی</w:t>
      </w:r>
      <w:r w:rsidRPr="00E70E96">
        <w:rPr>
          <w:rFonts w:cs="B Nazanin"/>
          <w:sz w:val="24"/>
          <w:szCs w:val="24"/>
          <w:rtl/>
          <w:lang w:bidi="fa-IR"/>
        </w:rPr>
        <w:t>.</w:t>
      </w:r>
    </w:p>
    <w:p w14:paraId="0AA61FA0" w14:textId="77777777" w:rsidR="00E70E96" w:rsidRDefault="00E70E96" w:rsidP="00E70E96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2- ضوابط</w:t>
      </w:r>
      <w:r w:rsidRPr="00E70E9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>طراحی</w:t>
      </w:r>
      <w:r w:rsidRPr="00E70E9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>مهاربندهای</w:t>
      </w:r>
      <w:r w:rsidRPr="00E70E9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>کمانش</w:t>
      </w:r>
      <w:r w:rsidRPr="00E70E96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>ناپذیر</w:t>
      </w:r>
    </w:p>
    <w:p w14:paraId="2218067B" w14:textId="77777777" w:rsidR="00E70E96" w:rsidRDefault="00E70E96" w:rsidP="00E70E9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E70E96">
        <w:rPr>
          <w:rFonts w:cs="B Nazanin" w:hint="cs"/>
          <w:sz w:val="28"/>
          <w:szCs w:val="28"/>
          <w:rtl/>
          <w:lang w:bidi="fa-IR"/>
        </w:rPr>
        <w:t>طراحی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قاب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های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مهاربندی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شده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کمانش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ناپذير،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تا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حدود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زيادی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شبيه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به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طراحی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مهاربندهای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همگرای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ويژه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می</w:t>
      </w:r>
      <w:r>
        <w:rPr>
          <w:rFonts w:cs="B Nazanin"/>
          <w:sz w:val="28"/>
          <w:szCs w:val="28"/>
          <w:rtl/>
          <w:lang w:bidi="fa-IR"/>
        </w:rPr>
        <w:softHyphen/>
      </w:r>
      <w:r w:rsidRPr="00E70E96">
        <w:rPr>
          <w:rFonts w:cs="B Nazanin" w:hint="cs"/>
          <w:sz w:val="28"/>
          <w:szCs w:val="28"/>
          <w:rtl/>
          <w:lang w:bidi="fa-IR"/>
        </w:rPr>
        <w:t>باشد</w:t>
      </w:r>
      <w:r w:rsidRPr="00E70E96">
        <w:rPr>
          <w:rFonts w:cs="B Nazanin"/>
          <w:sz w:val="28"/>
          <w:szCs w:val="28"/>
          <w:rtl/>
          <w:lang w:bidi="fa-IR"/>
        </w:rPr>
        <w:t xml:space="preserve">. </w:t>
      </w:r>
      <w:r w:rsidRPr="00E70E96">
        <w:rPr>
          <w:rFonts w:cs="B Nazanin" w:hint="cs"/>
          <w:sz w:val="28"/>
          <w:szCs w:val="28"/>
          <w:rtl/>
          <w:lang w:bidi="fa-IR"/>
        </w:rPr>
        <w:t>ليكن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در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اين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سيستم،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اختلاف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زياد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بين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ظرفيت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مهاربند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کششی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و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فشاری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وجود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نخواهد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داشت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</w:p>
    <w:p w14:paraId="0EBD6FDB" w14:textId="77777777" w:rsidR="00E70E96" w:rsidRDefault="00E70E96" w:rsidP="00E70E96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 xml:space="preserve">1-2- طراحی مهاربند </w:t>
      </w:r>
    </w:p>
    <w:p w14:paraId="1478EFDD" w14:textId="77777777" w:rsidR="00E70E96" w:rsidRDefault="00E70E96" w:rsidP="00E70E9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مطابق شکل 11 </w:t>
      </w:r>
      <w:r w:rsidRPr="00E70E96">
        <w:rPr>
          <w:rFonts w:cs="B Nazanin" w:hint="cs"/>
          <w:sz w:val="28"/>
          <w:szCs w:val="28"/>
          <w:rtl/>
          <w:lang w:bidi="fa-IR"/>
        </w:rPr>
        <w:t>قسمتی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از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مهاربند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که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جاری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شود،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بخشی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از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هسته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و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ناحيه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ميانی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آن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است</w:t>
      </w:r>
      <w:r w:rsidRPr="00E70E96">
        <w:rPr>
          <w:rFonts w:cs="B Nazanin"/>
          <w:sz w:val="28"/>
          <w:szCs w:val="28"/>
          <w:rtl/>
          <w:lang w:bidi="fa-IR"/>
        </w:rPr>
        <w:t xml:space="preserve">. </w:t>
      </w:r>
      <w:r w:rsidRPr="00E70E96">
        <w:rPr>
          <w:rFonts w:cs="B Nazanin" w:hint="cs"/>
          <w:sz w:val="28"/>
          <w:szCs w:val="28"/>
          <w:rtl/>
          <w:lang w:bidi="fa-IR"/>
        </w:rPr>
        <w:t>معمولاً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هسته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فولادی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با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مقطع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مستطيلی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يا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صليبی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طرح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</w:t>
      </w:r>
      <w:r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گردد</w:t>
      </w:r>
      <w:r w:rsidRPr="00E70E96">
        <w:rPr>
          <w:rFonts w:cs="B Nazanin"/>
          <w:sz w:val="28"/>
          <w:szCs w:val="28"/>
          <w:rtl/>
          <w:lang w:bidi="fa-IR"/>
        </w:rPr>
        <w:t>.</w:t>
      </w:r>
    </w:p>
    <w:p w14:paraId="7E96B9D0" w14:textId="77777777" w:rsidR="00E70E96" w:rsidRDefault="00E70E96" w:rsidP="00E70E9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1217913" wp14:editId="7C2E8D4A">
            <wp:extent cx="3459780" cy="1127858"/>
            <wp:effectExtent l="0" t="0" r="762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59780" cy="112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35A2B" w14:textId="77777777" w:rsidR="00E70E96" w:rsidRDefault="00E70E96" w:rsidP="00E70E96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 w:rsidRPr="00E70E96">
        <w:rPr>
          <w:rFonts w:cs="B Nazanin" w:hint="cs"/>
          <w:sz w:val="24"/>
          <w:szCs w:val="24"/>
          <w:rtl/>
          <w:lang w:bidi="fa-IR"/>
        </w:rPr>
        <w:t>شکل 11: قطعه</w:t>
      </w:r>
      <w:r w:rsidRPr="00E70E96">
        <w:rPr>
          <w:rFonts w:cs="B Nazanin"/>
          <w:sz w:val="24"/>
          <w:szCs w:val="24"/>
          <w:rtl/>
          <w:lang w:bidi="fa-IR"/>
        </w:rPr>
        <w:t xml:space="preserve"> </w:t>
      </w:r>
      <w:r w:rsidRPr="00E70E96">
        <w:rPr>
          <w:rFonts w:cs="B Nazanin" w:hint="cs"/>
          <w:sz w:val="24"/>
          <w:szCs w:val="24"/>
          <w:rtl/>
          <w:lang w:bidi="fa-IR"/>
        </w:rPr>
        <w:t>جاری</w:t>
      </w:r>
      <w:r w:rsidRPr="00E70E96">
        <w:rPr>
          <w:rFonts w:cs="B Nazanin"/>
          <w:sz w:val="24"/>
          <w:szCs w:val="24"/>
          <w:rtl/>
          <w:lang w:bidi="fa-IR"/>
        </w:rPr>
        <w:t xml:space="preserve"> </w:t>
      </w:r>
      <w:r w:rsidRPr="00E70E96">
        <w:rPr>
          <w:rFonts w:cs="B Nazanin" w:hint="cs"/>
          <w:sz w:val="24"/>
          <w:szCs w:val="24"/>
          <w:rtl/>
          <w:lang w:bidi="fa-IR"/>
        </w:rPr>
        <w:t>شوند</w:t>
      </w:r>
      <w:r w:rsidRPr="00E70E96">
        <w:rPr>
          <w:rFonts w:cs="B Nazanin"/>
          <w:sz w:val="24"/>
          <w:szCs w:val="24"/>
          <w:rtl/>
          <w:lang w:bidi="fa-IR"/>
        </w:rPr>
        <w:t xml:space="preserve"> </w:t>
      </w:r>
      <w:r w:rsidRPr="00E70E96">
        <w:rPr>
          <w:rFonts w:cs="B Nazanin" w:hint="cs"/>
          <w:sz w:val="24"/>
          <w:szCs w:val="24"/>
          <w:rtl/>
          <w:lang w:bidi="fa-IR"/>
        </w:rPr>
        <w:t>در</w:t>
      </w:r>
      <w:r w:rsidRPr="00E70E96">
        <w:rPr>
          <w:rFonts w:cs="B Nazanin"/>
          <w:sz w:val="24"/>
          <w:szCs w:val="24"/>
          <w:rtl/>
          <w:lang w:bidi="fa-IR"/>
        </w:rPr>
        <w:t xml:space="preserve"> </w:t>
      </w:r>
      <w:r w:rsidRPr="00E70E96">
        <w:rPr>
          <w:rFonts w:cs="B Nazanin" w:hint="cs"/>
          <w:sz w:val="24"/>
          <w:szCs w:val="24"/>
          <w:rtl/>
          <w:lang w:bidi="fa-IR"/>
        </w:rPr>
        <w:t>مهاربند</w:t>
      </w:r>
      <w:r w:rsidRPr="00E70E96">
        <w:rPr>
          <w:rFonts w:cs="B Nazanin"/>
          <w:sz w:val="24"/>
          <w:szCs w:val="24"/>
          <w:rtl/>
          <w:lang w:bidi="fa-IR"/>
        </w:rPr>
        <w:t xml:space="preserve"> </w:t>
      </w:r>
      <w:r w:rsidRPr="00E70E96">
        <w:rPr>
          <w:rFonts w:cs="B Nazanin" w:hint="cs"/>
          <w:sz w:val="24"/>
          <w:szCs w:val="24"/>
          <w:rtl/>
          <w:lang w:bidi="fa-IR"/>
        </w:rPr>
        <w:t>کمانش</w:t>
      </w:r>
      <w:r w:rsidRPr="00E70E96">
        <w:rPr>
          <w:rFonts w:cs="B Nazanin"/>
          <w:sz w:val="24"/>
          <w:szCs w:val="24"/>
          <w:rtl/>
          <w:lang w:bidi="fa-IR"/>
        </w:rPr>
        <w:t xml:space="preserve"> </w:t>
      </w:r>
      <w:r w:rsidRPr="00E70E96">
        <w:rPr>
          <w:rFonts w:cs="B Nazanin" w:hint="cs"/>
          <w:sz w:val="24"/>
          <w:szCs w:val="24"/>
          <w:rtl/>
          <w:lang w:bidi="fa-IR"/>
        </w:rPr>
        <w:t>ناپذیر</w:t>
      </w:r>
      <w:r w:rsidRPr="00E70E96">
        <w:rPr>
          <w:rFonts w:cs="B Nazanin"/>
          <w:sz w:val="24"/>
          <w:szCs w:val="24"/>
          <w:rtl/>
          <w:lang w:bidi="fa-IR"/>
        </w:rPr>
        <w:t>.</w:t>
      </w:r>
    </w:p>
    <w:p w14:paraId="39871C55" w14:textId="77777777" w:rsidR="00E70E96" w:rsidRDefault="00E70E96" w:rsidP="00E70E96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E70E96">
        <w:rPr>
          <w:rFonts w:cs="B Nazanin" w:hint="cs"/>
          <w:sz w:val="28"/>
          <w:szCs w:val="28"/>
          <w:rtl/>
          <w:lang w:bidi="fa-IR"/>
        </w:rPr>
        <w:t>مقاومت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محوری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طراحی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مهاربند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در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کشش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و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فشار</w:t>
      </w:r>
      <w:r w:rsidRPr="00E70E96">
        <w:rPr>
          <w:rFonts w:cs="B Nazanin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cs"/>
          <w:sz w:val="28"/>
          <w:szCs w:val="28"/>
          <w:rtl/>
          <w:lang w:bidi="fa-IR"/>
        </w:rPr>
        <w:t>برابر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Cambria Math" w:hint="cs"/>
            <w:sz w:val="28"/>
            <w:szCs w:val="28"/>
            <w:rtl/>
            <w:lang w:bidi="fa-IR"/>
          </w:rPr>
          <m:t>∅</m:t>
        </m:r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P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است. </w:t>
      </w:r>
    </w:p>
    <w:p w14:paraId="0F56B456" w14:textId="77777777" w:rsidR="00E70E96" w:rsidRDefault="00E70E96" w:rsidP="00E70E9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 xml:space="preserve">(1-1)                                                                    </w:t>
      </w:r>
      <w:r>
        <w:rPr>
          <w:rFonts w:eastAsiaTheme="minorEastAsia" w:cs="B Nazanin"/>
          <w:sz w:val="28"/>
          <w:szCs w:val="28"/>
          <w:lang w:bidi="fa-IR"/>
        </w:rPr>
        <w:t xml:space="preserve">    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                                      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P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A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sc</m:t>
            </m:r>
          </m:sub>
        </m:sSub>
      </m:oMath>
    </w:p>
    <w:p w14:paraId="0C50F75A" w14:textId="77777777" w:rsidR="00E70E96" w:rsidRDefault="00E70E96" w:rsidP="00E70E9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E70E96">
        <w:rPr>
          <w:rFonts w:cs="B Nazanin"/>
          <w:sz w:val="28"/>
          <w:szCs w:val="28"/>
          <w:rtl/>
          <w:lang w:bidi="fa-IR"/>
        </w:rPr>
        <w:t>که در رابطه فوق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A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sc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سطح مقطع هسته فولادی و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E70E96">
        <w:rPr>
          <w:rFonts w:eastAsiaTheme="minorEastAsia" w:cs="B Nazanin"/>
          <w:sz w:val="28"/>
          <w:szCs w:val="28"/>
          <w:rtl/>
          <w:lang w:bidi="fa-IR"/>
        </w:rPr>
        <w:t>حداقل تنش تسليم فولاد هسته و يا تنش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E70E96">
        <w:rPr>
          <w:rFonts w:eastAsiaTheme="minorEastAsia" w:cs="B Nazanin"/>
          <w:sz w:val="28"/>
          <w:szCs w:val="28"/>
          <w:rtl/>
          <w:lang w:bidi="fa-IR"/>
        </w:rPr>
        <w:t>واقع</w:t>
      </w:r>
      <w:r w:rsidRPr="00E70E96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E70E96">
        <w:rPr>
          <w:rFonts w:eastAsiaTheme="minorEastAsia" w:cs="B Nazanin"/>
          <w:sz w:val="28"/>
          <w:szCs w:val="28"/>
          <w:rtl/>
          <w:lang w:bidi="fa-IR"/>
        </w:rPr>
        <w:t xml:space="preserve"> حاصل از يک آزمايش کوپن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است. </w:t>
      </w:r>
    </w:p>
    <w:p w14:paraId="192DDC57" w14:textId="77777777" w:rsidR="00E70E96" w:rsidRDefault="00E70E96" w:rsidP="00E70E96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2</w:t>
      </w: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 xml:space="preserve">-2-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مدل ارتجاعی </w:t>
      </w:r>
    </w:p>
    <w:p w14:paraId="0F6AA244" w14:textId="77777777" w:rsidR="00E70E96" w:rsidRDefault="00E70E96" w:rsidP="00E70E9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E70E9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70E96">
        <w:rPr>
          <w:rFonts w:cs="B Nazanin"/>
          <w:sz w:val="28"/>
          <w:szCs w:val="28"/>
          <w:rtl/>
          <w:lang w:bidi="fa-IR"/>
        </w:rPr>
        <w:t>بطور کل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برا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مقاصد طراح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از مدل ها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ارتجاع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جهت تخمين نياز اعضا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قاب استفاده م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شود. علت استفاده از مدل ها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eastAsia"/>
          <w:sz w:val="28"/>
          <w:szCs w:val="28"/>
          <w:rtl/>
          <w:lang w:bidi="fa-IR"/>
        </w:rPr>
        <w:t>ارتجاع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 w:hint="eastAsia"/>
          <w:sz w:val="28"/>
          <w:szCs w:val="28"/>
          <w:rtl/>
          <w:lang w:bidi="fa-IR"/>
        </w:rPr>
        <w:t>،</w:t>
      </w:r>
      <w:r w:rsidRPr="00E70E96">
        <w:rPr>
          <w:rFonts w:cs="B Nazanin"/>
          <w:sz w:val="28"/>
          <w:szCs w:val="28"/>
          <w:rtl/>
          <w:lang w:bidi="fa-IR"/>
        </w:rPr>
        <w:t xml:space="preserve"> راحت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و کاربرد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بودن اين نوع تحليل ها در دفاتر مهندس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است. يك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از فاکتورها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مهم در ساخت مدل ها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70E96">
        <w:rPr>
          <w:rFonts w:cs="B Nazanin" w:hint="eastAsia"/>
          <w:sz w:val="28"/>
          <w:szCs w:val="28"/>
          <w:rtl/>
          <w:lang w:bidi="fa-IR"/>
        </w:rPr>
        <w:t>ارتجاع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 w:hint="eastAsia"/>
          <w:sz w:val="28"/>
          <w:szCs w:val="28"/>
          <w:rtl/>
          <w:lang w:bidi="fa-IR"/>
        </w:rPr>
        <w:t>،</w:t>
      </w:r>
      <w:r w:rsidRPr="00E70E96">
        <w:rPr>
          <w:rFonts w:cs="B Nazanin"/>
          <w:sz w:val="28"/>
          <w:szCs w:val="28"/>
          <w:rtl/>
          <w:lang w:bidi="fa-IR"/>
        </w:rPr>
        <w:t xml:space="preserve"> برآورد دقيق ميزان سخت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ارتجاع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اين مهاربندها است. اهميت تخمين دقيق </w:t>
      </w:r>
      <w:r w:rsidRPr="00E70E96">
        <w:rPr>
          <w:rFonts w:cs="B Nazanin"/>
          <w:sz w:val="28"/>
          <w:szCs w:val="28"/>
          <w:rtl/>
          <w:lang w:bidi="fa-IR"/>
        </w:rPr>
        <w:lastRenderedPageBreak/>
        <w:t>سخت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در قاب، وقت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تحليل ديناميك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70E96">
        <w:rPr>
          <w:rFonts w:cs="B Nazanin"/>
          <w:sz w:val="28"/>
          <w:szCs w:val="28"/>
          <w:rtl/>
          <w:lang w:bidi="fa-IR"/>
        </w:rPr>
        <w:t>مورد استفاده قرار گيرد، بيشتر م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شود. برا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تعيين سخت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محور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مهاربند م</w:t>
      </w:r>
      <w:r w:rsidRPr="00E70E96">
        <w:rPr>
          <w:rFonts w:cs="B Nazanin" w:hint="cs"/>
          <w:sz w:val="28"/>
          <w:szCs w:val="28"/>
          <w:rtl/>
          <w:lang w:bidi="fa-IR"/>
        </w:rPr>
        <w:t>ی</w:t>
      </w:r>
      <w:r w:rsidRPr="00E70E96">
        <w:rPr>
          <w:rFonts w:cs="B Nazanin"/>
          <w:sz w:val="28"/>
          <w:szCs w:val="28"/>
          <w:rtl/>
          <w:lang w:bidi="fa-IR"/>
        </w:rPr>
        <w:t xml:space="preserve"> توان از رابطه زير استفاده نمود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</w:p>
    <w:p w14:paraId="08DFC813" w14:textId="77777777" w:rsidR="00E70E96" w:rsidRPr="00E70E96" w:rsidRDefault="00E70E96" w:rsidP="00E70E9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(2-1)                                                </w:t>
      </w:r>
      <w:r w:rsidR="003C12BF">
        <w:rPr>
          <w:rFonts w:cs="B Nazanin"/>
          <w:sz w:val="28"/>
          <w:szCs w:val="28"/>
          <w:lang w:bidi="fa-IR"/>
        </w:rPr>
        <w:t xml:space="preserve">                </w:t>
      </w:r>
      <w:r>
        <w:rPr>
          <w:rFonts w:cs="B Nazanin" w:hint="cs"/>
          <w:sz w:val="28"/>
          <w:szCs w:val="28"/>
          <w:rtl/>
          <w:lang w:bidi="fa-IR"/>
        </w:rPr>
        <w:t xml:space="preserve">                         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K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eff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fPr>
          <m:num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E</m:t>
            </m:r>
          </m:num>
          <m:den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(</m:t>
            </m:r>
            <m:f>
              <m:f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B Nazanin"/>
                        <w:i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ysc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B Nazanin"/>
                        <w:i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ysc</m:t>
                    </m:r>
                  </m:sub>
                </m:sSub>
              </m:den>
            </m:f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+</m:t>
            </m:r>
            <m:f>
              <m:f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B Nazanin"/>
                        <w:i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nysc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B Nazanin"/>
                        <w:i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nysc</m:t>
                    </m:r>
                  </m:sub>
                </m:sSub>
              </m:den>
            </m:f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+</m:t>
            </m:r>
            <m:f>
              <m:f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B Nazanin"/>
                        <w:i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conn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B Nazanin"/>
                        <w:i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conn</m:t>
                    </m:r>
                  </m:sub>
                </m:sSub>
              </m:den>
            </m:f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)</m:t>
            </m:r>
          </m:den>
        </m:f>
      </m:oMath>
    </w:p>
    <w:p w14:paraId="0C0B2B51" w14:textId="77777777" w:rsidR="00E70E96" w:rsidRDefault="003C12BF" w:rsidP="003C12BF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که در رابطه فوق </w:t>
      </w:r>
      <w:r w:rsidRPr="003C12BF">
        <w:rPr>
          <w:rFonts w:ascii="Times New Roman" w:hAnsi="Times New Roman" w:cs="Times New Roman"/>
          <w:sz w:val="28"/>
          <w:szCs w:val="28"/>
          <w:lang w:bidi="fa-IR"/>
        </w:rPr>
        <w:t>E</w:t>
      </w:r>
      <w:r>
        <w:rPr>
          <w:rFonts w:cs="B Nazanin" w:hint="cs"/>
          <w:sz w:val="28"/>
          <w:szCs w:val="28"/>
          <w:rtl/>
          <w:lang w:bidi="fa-IR"/>
        </w:rPr>
        <w:t xml:space="preserve"> ضریب ارتجاعی،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A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سطح مقطع جاری شونده،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A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nysc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سطح مقطع قسمت غیر جاری شونده، </w:t>
      </w:r>
      <m:oMath>
        <m:sSub>
          <m:sSub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A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conn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>سطح مقطع اتصال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L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>طول قسمت جار</w:t>
      </w:r>
      <w:r w:rsidRPr="003C12BF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 xml:space="preserve"> شوند مهاربند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L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nysc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>طول قسمت غيرجار</w:t>
      </w:r>
      <w:r w:rsidRPr="003C12BF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 xml:space="preserve"> شونده و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L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conn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>طول اتصال م</w:t>
      </w:r>
      <w:r w:rsidRPr="003C12BF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 xml:space="preserve"> باشد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. 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>مقدار بدست آمده از رابطه فوق، حدود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1.3 تا 1.8 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>سخت</w:t>
      </w:r>
      <w:r w:rsidRPr="003C12BF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 xml:space="preserve"> قسمت هسته با طول کل</w:t>
      </w:r>
      <w:r w:rsidRPr="003C12BF">
        <w:rPr>
          <w:rFonts w:eastAsiaTheme="minorEastAsia" w:cs="B Nazanin" w:hint="cs"/>
          <w:sz w:val="28"/>
          <w:szCs w:val="28"/>
          <w:rtl/>
          <w:lang w:bidi="fa-IR"/>
        </w:rPr>
        <w:t>ی</w:t>
      </w:r>
      <w:r w:rsidRPr="003C12BF">
        <w:rPr>
          <w:rFonts w:eastAsiaTheme="minorEastAsia" w:cs="B Nazanin"/>
          <w:sz w:val="28"/>
          <w:szCs w:val="28"/>
          <w:rtl/>
          <w:lang w:bidi="fa-IR"/>
        </w:rPr>
        <w:t xml:space="preserve"> مهاربند است.</w:t>
      </w:r>
    </w:p>
    <w:p w14:paraId="23896E90" w14:textId="77777777" w:rsidR="00AA0C41" w:rsidRDefault="00AA0C41" w:rsidP="00AA0C41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 xml:space="preserve">-2- 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>طراح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ظرف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 w:hint="eastAsia"/>
          <w:b/>
          <w:bCs/>
          <w:sz w:val="28"/>
          <w:szCs w:val="28"/>
          <w:rtl/>
          <w:lang w:bidi="fa-IR"/>
        </w:rPr>
        <w:t>ت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مهاربندها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کمانش ناپذ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 w:hint="eastAsia"/>
          <w:b/>
          <w:bCs/>
          <w:sz w:val="28"/>
          <w:szCs w:val="28"/>
          <w:rtl/>
          <w:lang w:bidi="fa-IR"/>
        </w:rPr>
        <w:t>ر</w:t>
      </w:r>
    </w:p>
    <w:p w14:paraId="6A633D43" w14:textId="77777777" w:rsidR="00AA0C41" w:rsidRDefault="00AA0C41" w:rsidP="00AA0C4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AA0C41">
        <w:rPr>
          <w:rFonts w:cs="B Nazanin"/>
          <w:sz w:val="28"/>
          <w:szCs w:val="28"/>
          <w:rtl/>
          <w:lang w:bidi="fa-IR"/>
        </w:rPr>
        <w:t>بقيه اجزا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قاب به غير از مهاربند</w:t>
      </w:r>
      <w:r>
        <w:rPr>
          <w:rFonts w:cs="B Nazanin" w:hint="cs"/>
          <w:sz w:val="28"/>
          <w:szCs w:val="28"/>
          <w:rtl/>
          <w:lang w:bidi="fa-IR"/>
        </w:rPr>
        <w:t xml:space="preserve"> (شامل تیر، ستون و اتصالات) </w:t>
      </w:r>
      <w:r w:rsidRPr="00AA0C41">
        <w:rPr>
          <w:rFonts w:cs="B Nazanin"/>
          <w:sz w:val="28"/>
          <w:szCs w:val="28"/>
          <w:rtl/>
          <w:lang w:bidi="fa-IR"/>
        </w:rPr>
        <w:t>ايست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برا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ظرفيت مورد انتظار مهاربندها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کمانش ناپذير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C41">
        <w:rPr>
          <w:rFonts w:cs="B Nazanin" w:hint="eastAsia"/>
          <w:sz w:val="28"/>
          <w:szCs w:val="28"/>
          <w:rtl/>
          <w:lang w:bidi="fa-IR"/>
        </w:rPr>
        <w:t>طراح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شوند. جهت تعيين نيرو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مورد انتظار مهاربندها، بايست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اثر کرنش سخت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تحت بارها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رفت و برگشت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و همچنين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C41">
        <w:rPr>
          <w:rFonts w:cs="B Nazanin" w:hint="eastAsia"/>
          <w:sz w:val="28"/>
          <w:szCs w:val="28"/>
          <w:rtl/>
          <w:lang w:bidi="fa-IR"/>
        </w:rPr>
        <w:t>اثرات</w:t>
      </w:r>
      <w:r w:rsidRPr="00AA0C41">
        <w:rPr>
          <w:rFonts w:cs="B Nazanin"/>
          <w:sz w:val="28"/>
          <w:szCs w:val="28"/>
          <w:rtl/>
          <w:lang w:bidi="fa-IR"/>
        </w:rPr>
        <w:t xml:space="preserve"> تنش تسليم مورد انتظار مهاربندها در نظر گرفته شود.</w:t>
      </w:r>
    </w:p>
    <w:p w14:paraId="7C3220F5" w14:textId="77777777" w:rsidR="00AA0C41" w:rsidRDefault="00AA0C41" w:rsidP="00AA0C41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A0C41">
        <w:rPr>
          <w:rFonts w:cs="B Nazanin"/>
          <w:b/>
          <w:bCs/>
          <w:sz w:val="28"/>
          <w:szCs w:val="28"/>
          <w:rtl/>
          <w:lang w:bidi="fa-IR"/>
        </w:rPr>
        <w:t>از جمله نكات آيين نامه ا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آن است که سيستم کمانش ناپذير بايست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قادر به تحمل دو برابر جابجاي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زلزله طرح باشد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 xml:space="preserve">. </w:t>
      </w:r>
    </w:p>
    <w:p w14:paraId="2A274D3E" w14:textId="77777777" w:rsidR="00AA0C41" w:rsidRDefault="00AA0C41" w:rsidP="00AA0C41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 w:rsidRPr="00AA0C41">
        <w:rPr>
          <w:rFonts w:cs="B Nazanin"/>
          <w:sz w:val="28"/>
          <w:szCs w:val="28"/>
          <w:rtl/>
          <w:lang w:bidi="fa-IR"/>
        </w:rPr>
        <w:t>مقدار ظرفيت مهاربند</w:t>
      </w:r>
      <w:r w:rsidRPr="00AA0C41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C41">
        <w:rPr>
          <w:rFonts w:cs="B Nazanin"/>
          <w:sz w:val="28"/>
          <w:szCs w:val="28"/>
          <w:rtl/>
          <w:lang w:bidi="fa-IR"/>
        </w:rPr>
        <w:t>در کشش برابر</w:t>
      </w:r>
      <w:r w:rsidRPr="00AA0C41">
        <w:rPr>
          <w:rFonts w:cs="B Nazanin" w:hint="cs"/>
          <w:sz w:val="28"/>
          <w:szCs w:val="28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 w:cs="Cambria" w:hint="cs"/>
            <w:sz w:val="28"/>
            <w:szCs w:val="28"/>
            <w:rtl/>
            <w:lang w:bidi="fa-IR"/>
          </w:rPr>
          <m:t>ω</m:t>
        </m:r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P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</m:oMath>
      <w:r w:rsidRPr="00AA0C41">
        <w:rPr>
          <w:rFonts w:eastAsiaTheme="minorEastAsia" w:cs="B Nazanin" w:hint="cs"/>
          <w:sz w:val="28"/>
          <w:szCs w:val="28"/>
          <w:rtl/>
          <w:lang w:bidi="fa-IR"/>
        </w:rPr>
        <w:t xml:space="preserve"> و در فشار برابر </w:t>
      </w: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 xml:space="preserve"> β</m:t>
        </m:r>
        <m:r>
          <m:rPr>
            <m:sty m:val="p"/>
          </m:rPr>
          <w:rPr>
            <w:rFonts w:ascii="Cambria Math" w:hAnsi="Cambria Math" w:cs="Cambria" w:hint="cs"/>
            <w:sz w:val="28"/>
            <w:szCs w:val="28"/>
            <w:rtl/>
            <w:lang w:bidi="fa-IR"/>
          </w:rPr>
          <m:t>ω</m:t>
        </m:r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P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</m:oMath>
      <w:r w:rsidRPr="00AA0C41">
        <w:rPr>
          <w:rFonts w:eastAsiaTheme="minorEastAsia" w:cs="B Nazanin" w:hint="cs"/>
          <w:sz w:val="28"/>
          <w:szCs w:val="28"/>
          <w:rtl/>
          <w:lang w:bidi="fa-IR"/>
        </w:rPr>
        <w:t xml:space="preserve">مقدار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</m:t>
            </m:r>
          </m:sub>
        </m:sSub>
      </m:oMath>
      <w:r w:rsidRPr="00AA0C41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که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برای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در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نظر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گرفتن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تنش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تسليم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مورد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>انتظار</w:t>
      </w:r>
      <w:r w:rsidRPr="00AA0C41">
        <w:rPr>
          <w:rFonts w:eastAsiaTheme="minorEastAsia" w:cs="B Nazanin"/>
          <w:sz w:val="28"/>
          <w:szCs w:val="28"/>
          <w:lang w:bidi="fa-IR"/>
        </w:rPr>
        <w:t xml:space="preserve"> </w:t>
      </w:r>
      <w:r w:rsidRPr="00AA0C41">
        <w:rPr>
          <w:rFonts w:eastAsiaTheme="minorEastAsia" w:cs="B Nazanin" w:hint="cs"/>
          <w:sz w:val="28"/>
          <w:szCs w:val="28"/>
          <w:rtl/>
        </w:rPr>
        <w:t xml:space="preserve">فولاد است. </w:t>
      </w:r>
      <w:r w:rsidRPr="00AA0C41">
        <w:rPr>
          <w:rFonts w:eastAsiaTheme="minorEastAsia" w:cs="B Nazanin"/>
          <w:sz w:val="28"/>
          <w:szCs w:val="28"/>
          <w:rtl/>
        </w:rPr>
        <w:t>ليكن در صورت</w:t>
      </w:r>
      <w:r w:rsidRPr="00AA0C41">
        <w:rPr>
          <w:rFonts w:eastAsiaTheme="minorEastAsia" w:cs="B Nazanin" w:hint="cs"/>
          <w:sz w:val="28"/>
          <w:szCs w:val="28"/>
          <w:rtl/>
        </w:rPr>
        <w:t>ی</w:t>
      </w:r>
      <w:r w:rsidRPr="00AA0C41">
        <w:rPr>
          <w:rFonts w:eastAsiaTheme="minorEastAsia" w:cs="B Nazanin"/>
          <w:sz w:val="28"/>
          <w:szCs w:val="28"/>
          <w:rtl/>
        </w:rPr>
        <w:t xml:space="preserve"> که تنش تسليم مهاربندها از آزمايش بدست آمده</w:t>
      </w:r>
      <w:r w:rsidRPr="00AA0C41">
        <w:rPr>
          <w:rFonts w:eastAsiaTheme="minorEastAsia" w:cs="B Nazanin" w:hint="cs"/>
          <w:sz w:val="28"/>
          <w:szCs w:val="28"/>
          <w:rtl/>
        </w:rPr>
        <w:t xml:space="preserve"> </w:t>
      </w:r>
      <w:r w:rsidRPr="00AA0C41">
        <w:rPr>
          <w:rFonts w:eastAsiaTheme="minorEastAsia" w:cs="B Nazanin"/>
          <w:sz w:val="28"/>
          <w:szCs w:val="28"/>
          <w:rtl/>
        </w:rPr>
        <w:t>باشد، م</w:t>
      </w:r>
      <w:r w:rsidRPr="00AA0C41">
        <w:rPr>
          <w:rFonts w:eastAsiaTheme="minorEastAsia" w:cs="B Nazanin" w:hint="cs"/>
          <w:sz w:val="28"/>
          <w:szCs w:val="28"/>
          <w:rtl/>
        </w:rPr>
        <w:t>ی</w:t>
      </w:r>
      <w:r>
        <w:rPr>
          <w:rFonts w:eastAsiaTheme="minorEastAsia" w:cs="B Nazanin"/>
          <w:sz w:val="28"/>
          <w:szCs w:val="28"/>
          <w:rtl/>
        </w:rPr>
        <w:softHyphen/>
      </w:r>
      <w:r w:rsidRPr="00AA0C41">
        <w:rPr>
          <w:rFonts w:eastAsiaTheme="minorEastAsia" w:cs="B Nazanin"/>
          <w:sz w:val="28"/>
          <w:szCs w:val="28"/>
          <w:rtl/>
        </w:rPr>
        <w:t>توان آن را يک فرض نمود. پارامت</w:t>
      </w:r>
      <w:r w:rsidRPr="00AA0C41">
        <w:rPr>
          <w:rFonts w:eastAsiaTheme="minorEastAsia" w:cs="B Nazanin" w:hint="cs"/>
          <w:sz w:val="28"/>
          <w:szCs w:val="28"/>
          <w:rtl/>
        </w:rPr>
        <w:t xml:space="preserve">ر </w:t>
      </w:r>
      <m:oMath>
        <m:r>
          <m:rPr>
            <m:sty m:val="p"/>
          </m:rPr>
          <w:rPr>
            <w:rFonts w:ascii="Cambria Math" w:hAnsi="Cambria Math" w:cs="Cambria" w:hint="cs"/>
            <w:sz w:val="28"/>
            <w:szCs w:val="28"/>
            <w:rtl/>
            <w:lang w:bidi="fa-IR"/>
          </w:rPr>
          <m:t>ω</m:t>
        </m:r>
      </m:oMath>
      <w:r w:rsidRPr="00AA0C41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بيانگر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اثرات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سخت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شوندگی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کرنشی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بوده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 xml:space="preserve">و </w:t>
      </w: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β</m:t>
        </m:r>
      </m:oMath>
      <w:r w:rsidRPr="00AA0C41">
        <w:rPr>
          <w:rFonts w:ascii="B Nazanin" w:eastAsiaTheme="minorEastAsia" w:cs="B Nazanin" w:hint="cs"/>
          <w:sz w:val="28"/>
          <w:szCs w:val="28"/>
          <w:rtl/>
          <w:lang w:bidi="fa-IR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نيز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نسبت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حداکثر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نيروی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فشاری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به کششی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در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آزمايشی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است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که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برای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هسته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فولادی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انجام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می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شود</w:t>
      </w:r>
      <w:r w:rsidRPr="00AA0C41">
        <w:rPr>
          <w:rFonts w:ascii="B Nazanin" w:cs="B Nazanin"/>
          <w:sz w:val="28"/>
          <w:szCs w:val="28"/>
        </w:rPr>
        <w:t xml:space="preserve">. </w:t>
      </w:r>
      <w:r w:rsidRPr="00AA0C41">
        <w:rPr>
          <w:rFonts w:ascii="B Nazanin" w:cs="B Nazanin" w:hint="cs"/>
          <w:sz w:val="28"/>
          <w:szCs w:val="28"/>
          <w:rtl/>
        </w:rPr>
        <w:t>طبق</w:t>
      </w:r>
      <w:r w:rsidRPr="00AA0C41">
        <w:rPr>
          <w:rFonts w:ascii="B Nazanin" w:cs="B Nazanin"/>
          <w:sz w:val="28"/>
          <w:szCs w:val="28"/>
        </w:rPr>
        <w:t xml:space="preserve"> </w:t>
      </w:r>
      <w:r w:rsidRPr="00AA0C41">
        <w:rPr>
          <w:rFonts w:ascii="B Nazanin" w:cs="B Nazanin" w:hint="cs"/>
          <w:sz w:val="28"/>
          <w:szCs w:val="28"/>
          <w:rtl/>
        </w:rPr>
        <w:t>ضوابط</w:t>
      </w:r>
      <w:r>
        <w:rPr>
          <w:rFonts w:ascii="B Nazanin" w:cs="B Nazanin" w:hint="cs"/>
          <w:sz w:val="28"/>
          <w:szCs w:val="28"/>
          <w:rtl/>
        </w:rPr>
        <w:t xml:space="preserve"> </w:t>
      </w:r>
      <w:r w:rsidRPr="00AA0C41">
        <w:rPr>
          <w:rFonts w:ascii="Times New Roman" w:hAnsi="Times New Roman" w:cs="Times New Roman"/>
          <w:sz w:val="24"/>
          <w:szCs w:val="24"/>
        </w:rPr>
        <w:t>AISC</w:t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AA0C41">
        <w:rPr>
          <w:rFonts w:cs="B Nazanin" w:hint="cs"/>
          <w:sz w:val="28"/>
          <w:szCs w:val="28"/>
          <w:rtl/>
        </w:rPr>
        <w:t>نيروی</w:t>
      </w:r>
      <w:r w:rsidRPr="00AA0C41">
        <w:rPr>
          <w:rFonts w:cs="B Nazanin"/>
          <w:sz w:val="28"/>
          <w:szCs w:val="28"/>
          <w:lang w:bidi="fa-IR"/>
        </w:rPr>
        <w:t xml:space="preserve"> </w:t>
      </w:r>
      <w:r w:rsidRPr="00AA0C41">
        <w:rPr>
          <w:rFonts w:cs="B Nazanin" w:hint="cs"/>
          <w:sz w:val="28"/>
          <w:szCs w:val="28"/>
          <w:rtl/>
        </w:rPr>
        <w:t>طراحی</w:t>
      </w:r>
      <w:r w:rsidRPr="00AA0C41">
        <w:rPr>
          <w:rFonts w:cs="B Nazanin"/>
          <w:sz w:val="28"/>
          <w:szCs w:val="28"/>
          <w:lang w:bidi="fa-IR"/>
        </w:rPr>
        <w:t xml:space="preserve"> </w:t>
      </w:r>
      <w:r w:rsidRPr="00AA0C41">
        <w:rPr>
          <w:rFonts w:cs="B Nazanin" w:hint="cs"/>
          <w:sz w:val="28"/>
          <w:szCs w:val="28"/>
          <w:rtl/>
        </w:rPr>
        <w:lastRenderedPageBreak/>
        <w:t>اتصالات</w:t>
      </w:r>
      <w:r>
        <w:rPr>
          <w:rFonts w:cs="B Nazanin" w:hint="cs"/>
          <w:sz w:val="28"/>
          <w:szCs w:val="28"/>
          <w:rtl/>
        </w:rPr>
        <w:t xml:space="preserve"> 10% بیشتر از </w:t>
      </w:r>
      <w:r w:rsidRPr="00AA0C41">
        <w:rPr>
          <w:rFonts w:cs="B Nazanin"/>
          <w:sz w:val="28"/>
          <w:szCs w:val="28"/>
          <w:rtl/>
        </w:rPr>
        <w:t>ظرفيت مهاربند در فشار بايست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در نظر گرفته شود. همچنين تمام مقاطع بايست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ضوابط فشردگ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لرزه ا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را برآورد سازند.</w:t>
      </w:r>
      <w:r>
        <w:rPr>
          <w:rFonts w:cs="B Nazanin" w:hint="cs"/>
          <w:sz w:val="28"/>
          <w:szCs w:val="28"/>
          <w:rtl/>
        </w:rPr>
        <w:t xml:space="preserve"> </w:t>
      </w:r>
    </w:p>
    <w:p w14:paraId="40CB0F47" w14:textId="77777777" w:rsidR="00AA0C41" w:rsidRPr="00AA0C41" w:rsidRDefault="00AA0C41" w:rsidP="00AA0C4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</w:rPr>
        <w:t xml:space="preserve">مطابق شکل 12 </w:t>
      </w:r>
      <w:r w:rsidRPr="00AA0C41">
        <w:rPr>
          <w:rFonts w:cs="B Nazanin"/>
          <w:sz w:val="28"/>
          <w:szCs w:val="28"/>
          <w:rtl/>
        </w:rPr>
        <w:t>طول طراح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مهاربند قطر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بايست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به نحوه مناسب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همان طول واقع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باشد. همچنين م</w:t>
      </w:r>
      <w:r w:rsidRPr="00AA0C41">
        <w:rPr>
          <w:rFonts w:cs="B Nazanin" w:hint="cs"/>
          <w:sz w:val="28"/>
          <w:szCs w:val="28"/>
          <w:rtl/>
        </w:rPr>
        <w:t>ی</w:t>
      </w:r>
      <w:r w:rsidRPr="00AA0C41">
        <w:rPr>
          <w:rFonts w:cs="B Nazanin"/>
          <w:sz w:val="28"/>
          <w:szCs w:val="28"/>
          <w:rtl/>
        </w:rPr>
        <w:t xml:space="preserve"> توان حدوداً</w:t>
      </w:r>
      <w:r>
        <w:rPr>
          <w:rFonts w:cs="B Nazanin" w:hint="cs"/>
          <w:sz w:val="28"/>
          <w:szCs w:val="28"/>
          <w:rtl/>
        </w:rPr>
        <w:t xml:space="preserve"> </w:t>
      </w:r>
      <w:r w:rsidRPr="00AA0C41">
        <w:rPr>
          <w:rFonts w:cs="B Nazanin"/>
          <w:sz w:val="28"/>
          <w:szCs w:val="28"/>
          <w:rtl/>
        </w:rPr>
        <w:t>دو سوم طول محل تقاطع تير</w:t>
      </w:r>
      <w:r>
        <w:rPr>
          <w:rFonts w:cs="B Nazanin" w:hint="cs"/>
          <w:sz w:val="28"/>
          <w:szCs w:val="28"/>
          <w:rtl/>
        </w:rPr>
        <w:t xml:space="preserve"> </w:t>
      </w:r>
      <w:r>
        <w:rPr>
          <w:rFonts w:ascii="Times New Roman" w:hAnsi="Times New Roman" w:cs="Times New Roman" w:hint="cs"/>
          <w:sz w:val="28"/>
          <w:szCs w:val="28"/>
          <w:rtl/>
        </w:rPr>
        <w:t>–</w:t>
      </w:r>
      <w:r>
        <w:rPr>
          <w:rFonts w:cs="B Nazanin" w:hint="cs"/>
          <w:sz w:val="28"/>
          <w:szCs w:val="28"/>
          <w:rtl/>
        </w:rPr>
        <w:t xml:space="preserve"> ستون و مهاربند در نظر گرفت. </w:t>
      </w:r>
    </w:p>
    <w:p w14:paraId="4915E2C5" w14:textId="77777777" w:rsidR="00AA0C41" w:rsidRPr="00AA0C41" w:rsidRDefault="00AA0C41" w:rsidP="00AA0C41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0EF435A" wp14:editId="15F78F44">
            <wp:extent cx="4130040" cy="2339340"/>
            <wp:effectExtent l="0" t="0" r="381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51347"/>
                    <a:stretch/>
                  </pic:blipFill>
                  <pic:spPr bwMode="auto">
                    <a:xfrm>
                      <a:off x="0" y="0"/>
                      <a:ext cx="4130398" cy="2339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A98072" w14:textId="77777777" w:rsidR="00AA0C41" w:rsidRDefault="00AA0C41" w:rsidP="00AA0C41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12</w:t>
      </w:r>
      <w:r w:rsidRPr="00E70E96">
        <w:rPr>
          <w:rFonts w:cs="B Nazanin" w:hint="cs"/>
          <w:sz w:val="24"/>
          <w:szCs w:val="24"/>
          <w:rtl/>
          <w:lang w:bidi="fa-IR"/>
        </w:rPr>
        <w:t xml:space="preserve">: </w:t>
      </w:r>
      <w:r w:rsidRPr="00AA0C41">
        <w:rPr>
          <w:rFonts w:cs="B Nazanin" w:hint="cs"/>
          <w:sz w:val="24"/>
          <w:szCs w:val="24"/>
          <w:rtl/>
        </w:rPr>
        <w:t>طول</w:t>
      </w:r>
      <w:r w:rsidRPr="00AA0C41">
        <w:rPr>
          <w:rFonts w:cs="B Nazanin"/>
          <w:sz w:val="24"/>
          <w:szCs w:val="24"/>
          <w:lang w:bidi="fa-IR"/>
        </w:rPr>
        <w:t xml:space="preserve"> </w:t>
      </w:r>
      <w:r w:rsidRPr="00AA0C41">
        <w:rPr>
          <w:rFonts w:cs="B Nazanin" w:hint="cs"/>
          <w:sz w:val="24"/>
          <w:szCs w:val="24"/>
          <w:rtl/>
        </w:rPr>
        <w:t>واقعی</w:t>
      </w:r>
      <w:r w:rsidRPr="00AA0C41">
        <w:rPr>
          <w:rFonts w:cs="B Nazanin"/>
          <w:sz w:val="24"/>
          <w:szCs w:val="24"/>
          <w:lang w:bidi="fa-IR"/>
        </w:rPr>
        <w:t xml:space="preserve"> </w:t>
      </w:r>
      <w:r w:rsidRPr="00AA0C41">
        <w:rPr>
          <w:rFonts w:cs="B Nazanin" w:hint="cs"/>
          <w:sz w:val="24"/>
          <w:szCs w:val="24"/>
          <w:rtl/>
        </w:rPr>
        <w:t>طراحی</w:t>
      </w:r>
      <w:r w:rsidRPr="00AA0C41">
        <w:rPr>
          <w:rFonts w:cs="B Nazanin"/>
          <w:sz w:val="24"/>
          <w:szCs w:val="24"/>
          <w:lang w:bidi="fa-IR"/>
        </w:rPr>
        <w:t xml:space="preserve"> </w:t>
      </w:r>
      <w:r w:rsidRPr="00AA0C41">
        <w:rPr>
          <w:rFonts w:cs="B Nazanin" w:hint="cs"/>
          <w:sz w:val="24"/>
          <w:szCs w:val="24"/>
          <w:rtl/>
        </w:rPr>
        <w:t>مهاربند</w:t>
      </w:r>
      <w:r w:rsidRPr="00AA0C41">
        <w:rPr>
          <w:rFonts w:cs="B Nazanin"/>
          <w:sz w:val="24"/>
          <w:szCs w:val="24"/>
          <w:lang w:bidi="fa-IR"/>
        </w:rPr>
        <w:t xml:space="preserve"> </w:t>
      </w:r>
      <w:r w:rsidRPr="00AA0C41">
        <w:rPr>
          <w:rFonts w:cs="B Nazanin" w:hint="cs"/>
          <w:sz w:val="24"/>
          <w:szCs w:val="24"/>
          <w:rtl/>
        </w:rPr>
        <w:t>قطری</w:t>
      </w:r>
      <w:r w:rsidRPr="00AA0C41">
        <w:rPr>
          <w:rFonts w:cs="B Nazanin"/>
          <w:sz w:val="24"/>
          <w:szCs w:val="24"/>
          <w:lang w:bidi="fa-IR"/>
        </w:rPr>
        <w:t xml:space="preserve"> </w:t>
      </w:r>
      <w:r w:rsidRPr="00AA0C41">
        <w:rPr>
          <w:rFonts w:cs="B Nazanin" w:hint="cs"/>
          <w:sz w:val="24"/>
          <w:szCs w:val="24"/>
          <w:rtl/>
        </w:rPr>
        <w:t>کمانش</w:t>
      </w:r>
      <w:r w:rsidRPr="00AA0C41">
        <w:rPr>
          <w:rFonts w:cs="B Nazanin"/>
          <w:sz w:val="24"/>
          <w:szCs w:val="24"/>
          <w:lang w:bidi="fa-IR"/>
        </w:rPr>
        <w:t xml:space="preserve"> </w:t>
      </w:r>
      <w:r w:rsidRPr="00AA0C41">
        <w:rPr>
          <w:rFonts w:cs="B Nazanin" w:hint="cs"/>
          <w:sz w:val="24"/>
          <w:szCs w:val="24"/>
          <w:rtl/>
        </w:rPr>
        <w:t>ناپذیر</w:t>
      </w:r>
      <w:r w:rsidRPr="00AA0C41">
        <w:rPr>
          <w:rFonts w:cs="B Nazanin"/>
          <w:sz w:val="24"/>
          <w:szCs w:val="24"/>
          <w:lang w:bidi="fa-IR"/>
        </w:rPr>
        <w:t>.</w:t>
      </w:r>
    </w:p>
    <w:p w14:paraId="6CB1904B" w14:textId="77777777" w:rsidR="00AA0C41" w:rsidRDefault="00AA0C41" w:rsidP="00AA0C41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53FE6B0" wp14:editId="0F81D69E">
            <wp:extent cx="3848433" cy="220999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8433" cy="2209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98940" w14:textId="77777777" w:rsidR="00AA0C41" w:rsidRDefault="00AA0C41" w:rsidP="00AA0C41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AA0C41">
        <w:rPr>
          <w:rFonts w:cs="B Nazanin" w:hint="cs"/>
          <w:sz w:val="24"/>
          <w:szCs w:val="24"/>
          <w:rtl/>
          <w:lang w:bidi="fa-IR"/>
        </w:rPr>
        <w:t xml:space="preserve">شکل 13: </w:t>
      </w:r>
      <w:r w:rsidRPr="00AA0C41">
        <w:rPr>
          <w:rFonts w:cs="B Nazanin"/>
          <w:sz w:val="24"/>
          <w:szCs w:val="24"/>
          <w:rtl/>
          <w:lang w:bidi="fa-IR"/>
        </w:rPr>
        <w:t>طول واقع</w:t>
      </w:r>
      <w:r w:rsidRPr="00AA0C41">
        <w:rPr>
          <w:rFonts w:cs="B Nazanin" w:hint="cs"/>
          <w:sz w:val="24"/>
          <w:szCs w:val="24"/>
          <w:rtl/>
          <w:lang w:bidi="fa-IR"/>
        </w:rPr>
        <w:t>ی</w:t>
      </w:r>
      <w:r w:rsidRPr="00AA0C41">
        <w:rPr>
          <w:rFonts w:cs="B Nazanin"/>
          <w:sz w:val="24"/>
          <w:szCs w:val="24"/>
          <w:rtl/>
          <w:lang w:bidi="fa-IR"/>
        </w:rPr>
        <w:t xml:space="preserve"> طراح</w:t>
      </w:r>
      <w:r w:rsidRPr="00AA0C41">
        <w:rPr>
          <w:rFonts w:cs="B Nazanin" w:hint="cs"/>
          <w:sz w:val="24"/>
          <w:szCs w:val="24"/>
          <w:rtl/>
          <w:lang w:bidi="fa-IR"/>
        </w:rPr>
        <w:t>ی</w:t>
      </w:r>
      <w:r w:rsidRPr="00AA0C41">
        <w:rPr>
          <w:rFonts w:cs="B Nazanin"/>
          <w:sz w:val="24"/>
          <w:szCs w:val="24"/>
          <w:rtl/>
          <w:lang w:bidi="fa-IR"/>
        </w:rPr>
        <w:t xml:space="preserve"> مهاربند هشت</w:t>
      </w:r>
      <w:r w:rsidRPr="00AA0C41">
        <w:rPr>
          <w:rFonts w:cs="B Nazanin" w:hint="cs"/>
          <w:sz w:val="24"/>
          <w:szCs w:val="24"/>
          <w:rtl/>
          <w:lang w:bidi="fa-IR"/>
        </w:rPr>
        <w:t>ی</w:t>
      </w:r>
      <w:r w:rsidRPr="00AA0C41">
        <w:rPr>
          <w:rFonts w:cs="B Nazanin"/>
          <w:sz w:val="24"/>
          <w:szCs w:val="24"/>
          <w:rtl/>
          <w:lang w:bidi="fa-IR"/>
        </w:rPr>
        <w:t xml:space="preserve"> کمانش ناپذ</w:t>
      </w:r>
      <w:r w:rsidRPr="00AA0C41">
        <w:rPr>
          <w:rFonts w:cs="B Nazanin" w:hint="cs"/>
          <w:sz w:val="24"/>
          <w:szCs w:val="24"/>
          <w:rtl/>
          <w:lang w:bidi="fa-IR"/>
        </w:rPr>
        <w:t>ی</w:t>
      </w:r>
      <w:r w:rsidRPr="00AA0C41">
        <w:rPr>
          <w:rFonts w:cs="B Nazanin" w:hint="eastAsia"/>
          <w:sz w:val="24"/>
          <w:szCs w:val="24"/>
          <w:rtl/>
          <w:lang w:bidi="fa-IR"/>
        </w:rPr>
        <w:t>ر</w:t>
      </w:r>
      <w:r w:rsidRPr="00AA0C41">
        <w:rPr>
          <w:rFonts w:cs="B Nazanin"/>
          <w:sz w:val="24"/>
          <w:szCs w:val="24"/>
          <w:rtl/>
          <w:lang w:bidi="fa-IR"/>
        </w:rPr>
        <w:t>.</w:t>
      </w:r>
    </w:p>
    <w:p w14:paraId="6A134DC4" w14:textId="77777777" w:rsidR="003C12BF" w:rsidRDefault="00AA0C41" w:rsidP="00AA0C41">
      <w:pPr>
        <w:bidi/>
        <w:spacing w:line="360" w:lineRule="auto"/>
        <w:jc w:val="both"/>
        <w:rPr>
          <w:rFonts w:ascii="B Nazanin" w:cs="B Nazanin"/>
          <w:sz w:val="28"/>
          <w:szCs w:val="28"/>
          <w:rtl/>
        </w:rPr>
      </w:pPr>
      <w:r w:rsidRPr="00AA0C41">
        <w:rPr>
          <w:rFonts w:cs="B Nazanin"/>
          <w:sz w:val="28"/>
          <w:szCs w:val="28"/>
          <w:rtl/>
          <w:lang w:bidi="fa-IR"/>
        </w:rPr>
        <w:lastRenderedPageBreak/>
        <w:t>همچنين مطابق</w:t>
      </w:r>
      <w:r w:rsidR="006A10C6">
        <w:rPr>
          <w:rFonts w:cs="B Nazanin" w:hint="cs"/>
          <w:sz w:val="28"/>
          <w:szCs w:val="28"/>
          <w:rtl/>
          <w:lang w:bidi="fa-IR"/>
        </w:rPr>
        <w:t xml:space="preserve"> شکل 13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C41">
        <w:rPr>
          <w:rFonts w:cs="B Nazanin"/>
          <w:sz w:val="28"/>
          <w:szCs w:val="28"/>
          <w:rtl/>
          <w:lang w:bidi="fa-IR"/>
        </w:rPr>
        <w:t>برا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پيكربند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هشت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 w:hint="eastAsia"/>
          <w:sz w:val="28"/>
          <w:szCs w:val="28"/>
          <w:rtl/>
          <w:lang w:bidi="fa-IR"/>
        </w:rPr>
        <w:t>،</w:t>
      </w:r>
      <w:r w:rsidRPr="00AA0C41">
        <w:rPr>
          <w:rFonts w:cs="B Nazanin"/>
          <w:sz w:val="28"/>
          <w:szCs w:val="28"/>
          <w:rtl/>
          <w:lang w:bidi="fa-IR"/>
        </w:rPr>
        <w:t xml:space="preserve"> اين طول را م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توان نصف طول محل تقاطع تير </w:t>
      </w:r>
      <w:r w:rsidRPr="00AA0C41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AA0C41">
        <w:rPr>
          <w:rFonts w:cs="B Nazanin"/>
          <w:sz w:val="28"/>
          <w:szCs w:val="28"/>
          <w:rtl/>
          <w:lang w:bidi="fa-IR"/>
        </w:rPr>
        <w:t xml:space="preserve"> </w:t>
      </w:r>
      <w:r w:rsidRPr="00AA0C41">
        <w:rPr>
          <w:rFonts w:cs="B Nazanin" w:hint="cs"/>
          <w:sz w:val="28"/>
          <w:szCs w:val="28"/>
          <w:rtl/>
          <w:lang w:bidi="fa-IR"/>
        </w:rPr>
        <w:t>ستون</w:t>
      </w:r>
      <w:r w:rsidRPr="00AA0C41">
        <w:rPr>
          <w:rFonts w:cs="B Nazanin"/>
          <w:sz w:val="28"/>
          <w:szCs w:val="28"/>
          <w:rtl/>
          <w:lang w:bidi="fa-IR"/>
        </w:rPr>
        <w:t xml:space="preserve"> </w:t>
      </w:r>
      <w:r w:rsidRPr="00AA0C41">
        <w:rPr>
          <w:rFonts w:cs="B Nazanin" w:hint="cs"/>
          <w:sz w:val="28"/>
          <w:szCs w:val="28"/>
          <w:rtl/>
          <w:lang w:bidi="fa-IR"/>
        </w:rPr>
        <w:t>و</w:t>
      </w:r>
      <w:r w:rsidRPr="00AA0C41">
        <w:rPr>
          <w:rFonts w:cs="B Nazanin"/>
          <w:sz w:val="28"/>
          <w:szCs w:val="28"/>
          <w:rtl/>
          <w:lang w:bidi="fa-IR"/>
        </w:rPr>
        <w:t xml:space="preserve"> </w:t>
      </w:r>
      <w:r w:rsidRPr="00AA0C41">
        <w:rPr>
          <w:rFonts w:cs="B Nazanin" w:hint="cs"/>
          <w:sz w:val="28"/>
          <w:szCs w:val="28"/>
          <w:rtl/>
          <w:lang w:bidi="fa-IR"/>
        </w:rPr>
        <w:t>مهارب</w:t>
      </w:r>
      <w:r w:rsidRPr="00AA0C41">
        <w:rPr>
          <w:rFonts w:cs="B Nazanin"/>
          <w:sz w:val="28"/>
          <w:szCs w:val="28"/>
          <w:rtl/>
          <w:lang w:bidi="fa-IR"/>
        </w:rPr>
        <w:t>ند در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C41">
        <w:rPr>
          <w:rFonts w:cs="B Nazanin"/>
          <w:sz w:val="28"/>
          <w:szCs w:val="28"/>
          <w:rtl/>
          <w:lang w:bidi="fa-IR"/>
        </w:rPr>
        <w:t>نظر گرفت. در حالت هشت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و هفت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 w:hint="eastAsia"/>
          <w:sz w:val="28"/>
          <w:szCs w:val="28"/>
          <w:rtl/>
          <w:lang w:bidi="fa-IR"/>
        </w:rPr>
        <w:t>،</w:t>
      </w:r>
      <w:r w:rsidRPr="00AA0C41">
        <w:rPr>
          <w:rFonts w:cs="B Nazanin"/>
          <w:sz w:val="28"/>
          <w:szCs w:val="28"/>
          <w:rtl/>
          <w:lang w:bidi="fa-IR"/>
        </w:rPr>
        <w:t xml:space="preserve"> محل تقاطع تير و مهاربند، بال بالا و پايين تير بايست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دارا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مهار جانب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Pr="00AA0C41">
        <w:rPr>
          <w:rFonts w:cs="B Nazanin"/>
          <w:sz w:val="28"/>
          <w:szCs w:val="28"/>
          <w:rtl/>
          <w:lang w:bidi="fa-IR"/>
        </w:rPr>
        <w:t xml:space="preserve"> باشد. برا</w:t>
      </w:r>
      <w:r w:rsidRPr="00AA0C41">
        <w:rPr>
          <w:rFonts w:cs="B Nazanin" w:hint="cs"/>
          <w:sz w:val="28"/>
          <w:szCs w:val="28"/>
          <w:rtl/>
          <w:lang w:bidi="fa-IR"/>
        </w:rPr>
        <w:t>ی</w:t>
      </w:r>
      <w:r w:rsidR="006A10C6">
        <w:rPr>
          <w:rFonts w:cs="B Nazanin" w:hint="cs"/>
          <w:sz w:val="28"/>
          <w:szCs w:val="28"/>
          <w:rtl/>
          <w:lang w:bidi="fa-IR"/>
        </w:rPr>
        <w:t xml:space="preserve"> </w:t>
      </w:r>
      <w:r w:rsidR="006A10C6" w:rsidRPr="006A10C6">
        <w:rPr>
          <w:rFonts w:cs="B Nazanin"/>
          <w:sz w:val="28"/>
          <w:szCs w:val="28"/>
          <w:rtl/>
          <w:lang w:bidi="fa-IR"/>
        </w:rPr>
        <w:t>محاسبه ضرائب</w:t>
      </w:r>
      <w:r w:rsidR="006A10C6">
        <w:rPr>
          <w:rFonts w:cs="B Nazanin" w:hint="cs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β</m:t>
        </m:r>
      </m:oMath>
      <w:r w:rsidR="006A10C6">
        <w:rPr>
          <w:rFonts w:eastAsiaTheme="minorEastAsia" w:cs="B Nazanin" w:hint="cs"/>
          <w:sz w:val="28"/>
          <w:szCs w:val="28"/>
          <w:rtl/>
          <w:lang w:bidi="fa-IR"/>
        </w:rPr>
        <w:t xml:space="preserve"> و </w:t>
      </w:r>
      <m:oMath>
        <m:r>
          <m:rPr>
            <m:sty m:val="p"/>
          </m:rPr>
          <w:rPr>
            <w:rFonts w:ascii="Cambria Math" w:hAnsi="Cambria Math" w:cs="Cambria" w:hint="cs"/>
            <w:sz w:val="28"/>
            <w:szCs w:val="28"/>
            <w:rtl/>
            <w:lang w:bidi="fa-IR"/>
          </w:rPr>
          <m:t>ω</m:t>
        </m:r>
      </m:oMath>
      <w:r w:rsidR="006A10C6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="006A10C6" w:rsidRPr="006A10C6">
        <w:rPr>
          <w:rFonts w:ascii="B Nazanin" w:cs="B Nazanin" w:hint="cs"/>
          <w:sz w:val="28"/>
          <w:szCs w:val="28"/>
          <w:rtl/>
        </w:rPr>
        <w:t>بصورت</w:t>
      </w:r>
      <w:r w:rsidR="006A10C6" w:rsidRPr="006A10C6">
        <w:rPr>
          <w:rFonts w:ascii="B Nazanin" w:cs="B Nazanin"/>
          <w:sz w:val="28"/>
          <w:szCs w:val="28"/>
        </w:rPr>
        <w:t xml:space="preserve"> </w:t>
      </w:r>
      <w:r w:rsidR="006A10C6" w:rsidRPr="006A10C6">
        <w:rPr>
          <w:rFonts w:ascii="B Nazanin" w:cs="B Nazanin" w:hint="cs"/>
          <w:sz w:val="28"/>
          <w:szCs w:val="28"/>
          <w:rtl/>
        </w:rPr>
        <w:t>زير</w:t>
      </w:r>
      <w:r w:rsidR="006A10C6" w:rsidRPr="006A10C6">
        <w:rPr>
          <w:rFonts w:ascii="B Nazanin" w:cs="B Nazanin"/>
          <w:sz w:val="28"/>
          <w:szCs w:val="28"/>
        </w:rPr>
        <w:t xml:space="preserve"> </w:t>
      </w:r>
      <w:r w:rsidR="006A10C6" w:rsidRPr="006A10C6">
        <w:rPr>
          <w:rFonts w:ascii="B Nazanin" w:cs="B Nazanin" w:hint="cs"/>
          <w:sz w:val="28"/>
          <w:szCs w:val="28"/>
          <w:rtl/>
        </w:rPr>
        <w:t>عمل</w:t>
      </w:r>
      <w:r w:rsidR="006A10C6" w:rsidRPr="006A10C6">
        <w:rPr>
          <w:rFonts w:ascii="B Nazanin" w:cs="B Nazanin"/>
          <w:sz w:val="28"/>
          <w:szCs w:val="28"/>
        </w:rPr>
        <w:t xml:space="preserve"> </w:t>
      </w:r>
      <w:r w:rsidR="006A10C6" w:rsidRPr="006A10C6">
        <w:rPr>
          <w:rFonts w:ascii="B Nazanin" w:cs="B Nazanin" w:hint="cs"/>
          <w:sz w:val="28"/>
          <w:szCs w:val="28"/>
          <w:rtl/>
        </w:rPr>
        <w:t>می</w:t>
      </w:r>
      <w:r w:rsidR="006A10C6" w:rsidRPr="006A10C6">
        <w:rPr>
          <w:rFonts w:ascii="B Nazanin" w:cs="B Nazanin"/>
          <w:sz w:val="28"/>
          <w:szCs w:val="28"/>
        </w:rPr>
        <w:t xml:space="preserve"> </w:t>
      </w:r>
      <w:r w:rsidR="006A10C6" w:rsidRPr="006A10C6">
        <w:rPr>
          <w:rFonts w:ascii="B Nazanin" w:cs="B Nazanin" w:hint="cs"/>
          <w:sz w:val="28"/>
          <w:szCs w:val="28"/>
          <w:rtl/>
        </w:rPr>
        <w:t>شود</w:t>
      </w:r>
      <w:r w:rsidR="006A10C6" w:rsidRPr="006A10C6">
        <w:rPr>
          <w:rFonts w:ascii="B Nazanin" w:cs="B Nazanin"/>
          <w:sz w:val="28"/>
          <w:szCs w:val="28"/>
        </w:rPr>
        <w:t>:</w:t>
      </w:r>
    </w:p>
    <w:p w14:paraId="019B393D" w14:textId="77777777" w:rsidR="006A10C6" w:rsidRDefault="006A10C6" w:rsidP="006A10C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ascii="B Nazanin" w:cs="B Nazanin" w:hint="cs"/>
          <w:sz w:val="28"/>
          <w:szCs w:val="28"/>
          <w:rtl/>
        </w:rPr>
        <w:t xml:space="preserve">1- </w:t>
      </w:r>
      <w:r w:rsidRPr="006A10C6">
        <w:rPr>
          <w:rFonts w:ascii="B Nazanin" w:cs="B Nazanin"/>
          <w:sz w:val="28"/>
          <w:szCs w:val="28"/>
          <w:rtl/>
        </w:rPr>
        <w:t>ابتدا نمودار تنش کرنش حاصل از آزمايش، برا</w:t>
      </w:r>
      <w:r w:rsidRPr="006A10C6">
        <w:rPr>
          <w:rFonts w:ascii="B Nazanin" w:cs="B Nazanin" w:hint="cs"/>
          <w:sz w:val="28"/>
          <w:szCs w:val="28"/>
          <w:rtl/>
        </w:rPr>
        <w:t>ی</w:t>
      </w:r>
      <w:r w:rsidRPr="006A10C6">
        <w:rPr>
          <w:rFonts w:ascii="B Nazanin" w:cs="B Nazanin"/>
          <w:sz w:val="28"/>
          <w:szCs w:val="28"/>
          <w:rtl/>
        </w:rPr>
        <w:t xml:space="preserve"> قطعه جار</w:t>
      </w:r>
      <w:r w:rsidRPr="006A10C6">
        <w:rPr>
          <w:rFonts w:ascii="B Nazanin" w:cs="B Nazanin" w:hint="cs"/>
          <w:sz w:val="28"/>
          <w:szCs w:val="28"/>
          <w:rtl/>
        </w:rPr>
        <w:t>ی</w:t>
      </w:r>
      <w:r w:rsidRPr="006A10C6">
        <w:rPr>
          <w:rFonts w:ascii="B Nazanin" w:cs="B Nazanin"/>
          <w:sz w:val="28"/>
          <w:szCs w:val="28"/>
          <w:rtl/>
        </w:rPr>
        <w:t xml:space="preserve"> شونده ترسيم م</w:t>
      </w:r>
      <w:r w:rsidRPr="006A10C6">
        <w:rPr>
          <w:rFonts w:ascii="B Nazanin" w:cs="B Nazanin" w:hint="cs"/>
          <w:sz w:val="28"/>
          <w:szCs w:val="28"/>
          <w:rtl/>
        </w:rPr>
        <w:t>ی</w:t>
      </w:r>
      <w:r w:rsidRPr="006A10C6">
        <w:rPr>
          <w:rFonts w:ascii="B Nazanin" w:cs="B Nazanin"/>
          <w:sz w:val="28"/>
          <w:szCs w:val="28"/>
          <w:rtl/>
        </w:rPr>
        <w:t xml:space="preserve"> شود.</w:t>
      </w:r>
    </w:p>
    <w:p w14:paraId="3AEF9541" w14:textId="77777777" w:rsidR="006A10C6" w:rsidRDefault="006A10C6" w:rsidP="006A10C6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313155D" wp14:editId="0E273979">
            <wp:extent cx="4961050" cy="3109229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61050" cy="310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DAC05" w14:textId="77777777" w:rsidR="006A10C6" w:rsidRDefault="006A10C6" w:rsidP="006A10C6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 w:rsidRPr="006A10C6">
        <w:rPr>
          <w:rFonts w:cs="B Nazanin" w:hint="cs"/>
          <w:sz w:val="24"/>
          <w:szCs w:val="24"/>
          <w:rtl/>
          <w:lang w:bidi="fa-IR"/>
        </w:rPr>
        <w:t xml:space="preserve">شکل 14 </w:t>
      </w:r>
      <w:r w:rsidRPr="006A10C6">
        <w:rPr>
          <w:rFonts w:cs="B Nazanin" w:hint="cs"/>
          <w:sz w:val="24"/>
          <w:szCs w:val="24"/>
          <w:rtl/>
        </w:rPr>
        <w:t>نمونه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ای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از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یک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نمودار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تنش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کرنش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حاصل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از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آزمایش</w:t>
      </w:r>
      <w:r w:rsidRPr="006A10C6">
        <w:rPr>
          <w:rFonts w:cs="B Nazanin"/>
          <w:sz w:val="24"/>
          <w:szCs w:val="24"/>
          <w:lang w:bidi="fa-IR"/>
        </w:rPr>
        <w:t xml:space="preserve">- </w:t>
      </w:r>
      <w:r w:rsidRPr="006A10C6">
        <w:rPr>
          <w:rFonts w:cs="B Nazanin" w:hint="cs"/>
          <w:sz w:val="24"/>
          <w:szCs w:val="24"/>
          <w:rtl/>
        </w:rPr>
        <w:t>محور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قائم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بر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تنش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تسلیم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همپایه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شده</w:t>
      </w:r>
      <w:r w:rsidRPr="006A10C6">
        <w:rPr>
          <w:rFonts w:cs="B Nazanin"/>
          <w:sz w:val="24"/>
          <w:szCs w:val="24"/>
          <w:lang w:bidi="fa-IR"/>
        </w:rPr>
        <w:t xml:space="preserve"> </w:t>
      </w:r>
      <w:r w:rsidRPr="006A10C6">
        <w:rPr>
          <w:rFonts w:cs="B Nazanin" w:hint="cs"/>
          <w:sz w:val="24"/>
          <w:szCs w:val="24"/>
          <w:rtl/>
        </w:rPr>
        <w:t>است</w:t>
      </w:r>
      <w:r w:rsidRPr="006A10C6">
        <w:rPr>
          <w:rFonts w:cs="B Nazanin"/>
          <w:sz w:val="24"/>
          <w:szCs w:val="24"/>
          <w:lang w:bidi="fa-IR"/>
        </w:rPr>
        <w:t>.</w:t>
      </w:r>
    </w:p>
    <w:p w14:paraId="1CFCECBF" w14:textId="77777777" w:rsidR="006A10C6" w:rsidRDefault="006A10C6" w:rsidP="006A10C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6A10C6">
        <w:rPr>
          <w:rFonts w:cs="B Nazanin" w:hint="cs"/>
          <w:sz w:val="28"/>
          <w:szCs w:val="28"/>
          <w:rtl/>
          <w:lang w:bidi="fa-IR"/>
        </w:rPr>
        <w:t xml:space="preserve">2- </w:t>
      </w:r>
      <w:r w:rsidRPr="006A10C6">
        <w:rPr>
          <w:rFonts w:cs="B Nazanin"/>
          <w:sz w:val="28"/>
          <w:szCs w:val="28"/>
          <w:rtl/>
          <w:lang w:bidi="fa-IR"/>
        </w:rPr>
        <w:t>مطابق رابطه زير، مقدار افزايش و کاهش طول قطعه جار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شوند بدست م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آيد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</w:p>
    <w:p w14:paraId="2E132651" w14:textId="77777777" w:rsidR="006A10C6" w:rsidRDefault="006A10C6" w:rsidP="006A10C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(3-1)                                                 </w:t>
      </w:r>
      <w:r>
        <w:rPr>
          <w:rFonts w:cs="B Nazanin"/>
          <w:sz w:val="28"/>
          <w:szCs w:val="28"/>
          <w:lang w:bidi="fa-IR"/>
        </w:rPr>
        <w:t xml:space="preserve">   </w:t>
      </w:r>
      <w:r>
        <w:rPr>
          <w:rFonts w:cs="B Nazanin" w:hint="cs"/>
          <w:sz w:val="28"/>
          <w:szCs w:val="28"/>
          <w:rtl/>
          <w:lang w:bidi="fa-IR"/>
        </w:rPr>
        <w:t xml:space="preserve">                          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∆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bx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P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bx</m:t>
                </m:r>
              </m:sub>
            </m:sSub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L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ysc</m:t>
                </m:r>
              </m:sub>
            </m:sSub>
          </m:num>
          <m:den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E</m:t>
            </m:r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sc</m:t>
                </m:r>
              </m:sub>
            </m:sSub>
          </m:den>
        </m:f>
        <m:r>
          <w:rPr>
            <w:rFonts w:ascii="Cambria Math" w:hAnsi="Cambria Math" w:cs="B Nazanin"/>
            <w:sz w:val="28"/>
            <w:szCs w:val="28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P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bx</m:t>
                </m:r>
              </m:sub>
            </m:s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(0.67</m:t>
            </m:r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L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1</m:t>
                </m:r>
              </m:sub>
            </m:s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or0.5</m:t>
            </m:r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L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1</m:t>
                </m:r>
              </m:sub>
            </m:s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)</m:t>
            </m:r>
          </m:num>
          <m:den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E</m:t>
            </m:r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A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SC</m:t>
                </m:r>
              </m:sub>
            </m:sSub>
          </m:den>
        </m:f>
      </m:oMath>
    </w:p>
    <w:p w14:paraId="2FB1BD7B" w14:textId="77777777" w:rsidR="006A10C6" w:rsidRDefault="006A10C6" w:rsidP="006A10C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6A10C6">
        <w:rPr>
          <w:rFonts w:cs="B Nazanin"/>
          <w:sz w:val="28"/>
          <w:szCs w:val="28"/>
          <w:rtl/>
          <w:lang w:bidi="fa-IR"/>
        </w:rPr>
        <w:t>در رابطه فوق، ضريب</w:t>
      </w:r>
      <w:r>
        <w:rPr>
          <w:rFonts w:cs="B Nazanin" w:hint="cs"/>
          <w:sz w:val="28"/>
          <w:szCs w:val="28"/>
          <w:rtl/>
          <w:lang w:bidi="fa-IR"/>
        </w:rPr>
        <w:t xml:space="preserve"> 0.67 و یا 0.5 </w:t>
      </w:r>
      <w:r w:rsidRPr="006A10C6">
        <w:rPr>
          <w:rFonts w:cs="B Nazanin"/>
          <w:sz w:val="28"/>
          <w:szCs w:val="28"/>
          <w:rtl/>
          <w:lang w:bidi="fa-IR"/>
        </w:rPr>
        <w:t>ضرب شده در طول، مهاربند برا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در نظر گرفتن طول واقع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قطعه است. برا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مهاربند</w:t>
      </w:r>
      <w:r>
        <w:rPr>
          <w:rFonts w:cs="B Nazanin" w:hint="cs"/>
          <w:sz w:val="28"/>
          <w:szCs w:val="28"/>
          <w:rtl/>
          <w:lang w:bidi="fa-IR"/>
        </w:rPr>
        <w:t xml:space="preserve"> قطری ضریب 0.67 </w:t>
      </w:r>
      <w:r w:rsidRPr="006A10C6">
        <w:rPr>
          <w:rFonts w:cs="B Nazanin"/>
          <w:sz w:val="28"/>
          <w:szCs w:val="28"/>
          <w:rtl/>
          <w:lang w:bidi="fa-IR"/>
        </w:rPr>
        <w:t>و برا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مهاربند هفت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و هشت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ضريب</w:t>
      </w:r>
      <w:r>
        <w:rPr>
          <w:rFonts w:cs="B Nazanin" w:hint="cs"/>
          <w:sz w:val="28"/>
          <w:szCs w:val="28"/>
          <w:rtl/>
          <w:lang w:bidi="fa-IR"/>
        </w:rPr>
        <w:t xml:space="preserve"> 0.5 بکار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رود. </w:t>
      </w:r>
    </w:p>
    <w:p w14:paraId="50BED92C" w14:textId="77777777" w:rsidR="006A10C6" w:rsidRDefault="006A10C6" w:rsidP="006A10C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1D4A2A4" wp14:editId="2570233B">
            <wp:extent cx="4374259" cy="1333616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74259" cy="1333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E3D62" w14:textId="77777777" w:rsidR="006A10C6" w:rsidRDefault="006A10C6" w:rsidP="006A10C6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 w:rsidRPr="006A10C6">
        <w:rPr>
          <w:rFonts w:cs="B Nazanin" w:hint="cs"/>
          <w:sz w:val="24"/>
          <w:szCs w:val="24"/>
          <w:rtl/>
          <w:lang w:bidi="fa-IR"/>
        </w:rPr>
        <w:t xml:space="preserve">شکل 15: </w:t>
      </w:r>
      <w:r w:rsidRPr="006A10C6">
        <w:rPr>
          <w:rFonts w:cs="B Nazanin"/>
          <w:sz w:val="24"/>
          <w:szCs w:val="24"/>
          <w:rtl/>
          <w:lang w:bidi="fa-IR"/>
        </w:rPr>
        <w:t>افزا</w:t>
      </w:r>
      <w:r w:rsidRPr="006A10C6">
        <w:rPr>
          <w:rFonts w:cs="B Nazanin" w:hint="cs"/>
          <w:sz w:val="24"/>
          <w:szCs w:val="24"/>
          <w:rtl/>
          <w:lang w:bidi="fa-IR"/>
        </w:rPr>
        <w:t>ی</w:t>
      </w:r>
      <w:r w:rsidRPr="006A10C6">
        <w:rPr>
          <w:rFonts w:cs="B Nazanin" w:hint="eastAsia"/>
          <w:sz w:val="24"/>
          <w:szCs w:val="24"/>
          <w:rtl/>
          <w:lang w:bidi="fa-IR"/>
        </w:rPr>
        <w:t>ش</w:t>
      </w:r>
      <w:r w:rsidRPr="006A10C6">
        <w:rPr>
          <w:rFonts w:cs="B Nazanin"/>
          <w:sz w:val="24"/>
          <w:szCs w:val="24"/>
          <w:rtl/>
          <w:lang w:bidi="fa-IR"/>
        </w:rPr>
        <w:t xml:space="preserve"> و کاهش طول قطعه.</w:t>
      </w:r>
    </w:p>
    <w:p w14:paraId="05A5AEA0" w14:textId="77777777" w:rsidR="006A10C6" w:rsidRDefault="006A10C6" w:rsidP="006A10C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6A10C6">
        <w:rPr>
          <w:rFonts w:cs="B Nazanin" w:hint="cs"/>
          <w:sz w:val="28"/>
          <w:szCs w:val="28"/>
          <w:rtl/>
          <w:lang w:bidi="fa-IR"/>
        </w:rPr>
        <w:t xml:space="preserve">3- </w:t>
      </w:r>
      <w:r w:rsidRPr="006A10C6">
        <w:rPr>
          <w:rFonts w:cs="B Nazanin"/>
          <w:sz w:val="28"/>
          <w:szCs w:val="28"/>
          <w:rtl/>
          <w:lang w:bidi="fa-IR"/>
        </w:rPr>
        <w:t>مقدار تغييرشكل محور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غيرارتجاع</w:t>
      </w:r>
      <w:r w:rsidRPr="006A10C6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6A10C6">
        <w:rPr>
          <w:rFonts w:ascii="Times New Roman" w:hAnsi="Times New Roman" w:cs="Times New Roman"/>
          <w:sz w:val="28"/>
          <w:szCs w:val="28"/>
          <w:lang w:bidi="fa-IR"/>
        </w:rPr>
        <w:t>BRB</w:t>
      </w:r>
      <w:r w:rsidRPr="006A10C6">
        <w:rPr>
          <w:rFonts w:cs="B Nazanin" w:hint="cs"/>
          <w:sz w:val="28"/>
          <w:szCs w:val="28"/>
          <w:rtl/>
          <w:lang w:bidi="fa-IR"/>
        </w:rPr>
        <w:t xml:space="preserve"> بدست می</w:t>
      </w:r>
      <w:r w:rsidRPr="006A10C6">
        <w:rPr>
          <w:rFonts w:cs="B Nazanin"/>
          <w:sz w:val="28"/>
          <w:szCs w:val="28"/>
          <w:rtl/>
          <w:lang w:bidi="fa-IR"/>
        </w:rPr>
        <w:softHyphen/>
      </w:r>
      <w:r w:rsidRPr="006A10C6">
        <w:rPr>
          <w:rFonts w:cs="B Nazanin" w:hint="cs"/>
          <w:sz w:val="28"/>
          <w:szCs w:val="28"/>
          <w:rtl/>
          <w:lang w:bidi="fa-IR"/>
        </w:rPr>
        <w:t xml:space="preserve">آید: </w:t>
      </w:r>
    </w:p>
    <w:p w14:paraId="4028D152" w14:textId="77777777" w:rsidR="006A10C6" w:rsidRPr="006A10C6" w:rsidRDefault="006A10C6" w:rsidP="006A10C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(4-1)                         </w:t>
      </w:r>
      <w:r>
        <w:rPr>
          <w:rFonts w:cs="B Nazanin"/>
          <w:sz w:val="28"/>
          <w:szCs w:val="28"/>
          <w:lang w:bidi="fa-IR"/>
        </w:rPr>
        <w:t xml:space="preserve">                                               </w:t>
      </w:r>
      <w:r>
        <w:rPr>
          <w:rFonts w:cs="B Nazanin" w:hint="cs"/>
          <w:sz w:val="28"/>
          <w:szCs w:val="28"/>
          <w:rtl/>
          <w:lang w:bidi="fa-IR"/>
        </w:rPr>
        <w:t xml:space="preserve">                                              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∆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bm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=</m:t>
        </m:r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d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∆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bx</m:t>
            </m:r>
          </m:sub>
        </m:sSub>
      </m:oMath>
    </w:p>
    <w:p w14:paraId="78F2FC2B" w14:textId="77777777" w:rsidR="006A10C6" w:rsidRDefault="006A10C6" w:rsidP="006A10C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A10C6">
        <w:rPr>
          <w:rFonts w:cs="B Nazanin" w:hint="cs"/>
          <w:sz w:val="28"/>
          <w:szCs w:val="28"/>
          <w:rtl/>
          <w:lang w:bidi="fa-IR"/>
        </w:rPr>
        <w:t xml:space="preserve">4- </w:t>
      </w:r>
      <w:r w:rsidRPr="006A10C6">
        <w:rPr>
          <w:rFonts w:cs="B Nazanin"/>
          <w:sz w:val="28"/>
          <w:szCs w:val="28"/>
          <w:rtl/>
          <w:lang w:bidi="fa-IR"/>
        </w:rPr>
        <w:t>مقدار کرنش متوسط مهاربند تعيين شود:</w:t>
      </w:r>
    </w:p>
    <w:p w14:paraId="1CC10578" w14:textId="77777777" w:rsidR="006A10C6" w:rsidRDefault="006A10C6" w:rsidP="006A10C6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(5-1)                                                      </w:t>
      </w:r>
      <w:r>
        <w:rPr>
          <w:rFonts w:cs="B Nazanin"/>
          <w:sz w:val="28"/>
          <w:szCs w:val="28"/>
          <w:lang w:bidi="fa-IR"/>
        </w:rPr>
        <w:t xml:space="preserve">                      </w:t>
      </w:r>
      <w:r>
        <w:rPr>
          <w:rFonts w:cs="B Nazanin" w:hint="cs"/>
          <w:sz w:val="28"/>
          <w:szCs w:val="28"/>
          <w:rtl/>
          <w:lang w:bidi="fa-IR"/>
        </w:rPr>
        <w:t xml:space="preserve">                                      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ε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BRB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=</m:t>
        </m:r>
        <m:f>
          <m:f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fPr>
          <m:num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2</m:t>
            </m:r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∆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bm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L</m:t>
                </m:r>
              </m:e>
              <m:sub>
                <m: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ysc</m:t>
                </m:r>
              </m:sub>
            </m:sSub>
          </m:den>
        </m:f>
      </m:oMath>
    </w:p>
    <w:p w14:paraId="33FB8C35" w14:textId="77777777" w:rsidR="006A10C6" w:rsidRDefault="006A10C6" w:rsidP="006A10C6">
      <w:pPr>
        <w:bidi/>
        <w:spacing w:line="360" w:lineRule="auto"/>
        <w:jc w:val="both"/>
        <w:rPr>
          <w:rFonts w:ascii="B Nazanin"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  <w:lang w:bidi="fa-IR"/>
        </w:rPr>
        <w:t xml:space="preserve">5- </w:t>
      </w:r>
      <w:r w:rsidRPr="006A10C6">
        <w:rPr>
          <w:rFonts w:cs="B Nazanin"/>
          <w:sz w:val="28"/>
          <w:szCs w:val="28"/>
          <w:rtl/>
          <w:lang w:bidi="fa-IR"/>
        </w:rPr>
        <w:t>از رو</w:t>
      </w:r>
      <w:r w:rsidRPr="006A10C6">
        <w:rPr>
          <w:rFonts w:cs="B Nazanin" w:hint="cs"/>
          <w:sz w:val="28"/>
          <w:szCs w:val="28"/>
          <w:rtl/>
          <w:lang w:bidi="fa-IR"/>
        </w:rPr>
        <w:t>ی</w:t>
      </w:r>
      <w:r w:rsidRPr="006A10C6">
        <w:rPr>
          <w:rFonts w:cs="B Nazanin"/>
          <w:sz w:val="28"/>
          <w:szCs w:val="28"/>
          <w:rtl/>
          <w:lang w:bidi="fa-IR"/>
        </w:rPr>
        <w:t xml:space="preserve"> نمودار تنش کرنش مقدار ضرائب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β</m:t>
        </m:r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و </w:t>
      </w:r>
      <m:oMath>
        <m:r>
          <m:rPr>
            <m:sty m:val="p"/>
          </m:rPr>
          <w:rPr>
            <w:rFonts w:ascii="Cambria Math" w:hAnsi="Cambria Math" w:cs="Cambria" w:hint="cs"/>
            <w:sz w:val="28"/>
            <w:szCs w:val="28"/>
            <w:rtl/>
            <w:lang w:bidi="fa-IR"/>
          </w:rPr>
          <m:t>ω</m:t>
        </m:r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تعيين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شود</w:t>
      </w:r>
      <w:r>
        <w:rPr>
          <w:rFonts w:ascii="B Nazanin" w:cs="B Nazanin" w:hint="cs"/>
          <w:sz w:val="28"/>
          <w:szCs w:val="28"/>
          <w:rtl/>
        </w:rPr>
        <w:t>.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بهرحال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 xml:space="preserve">مقدار </w:t>
      </w: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β</m:t>
        </m:r>
      </m:oMath>
      <w:r w:rsidRPr="006A10C6">
        <w:rPr>
          <w:rFonts w:ascii="B Nazanin" w:eastAsiaTheme="minorEastAsia" w:cs="B Nazanin" w:hint="cs"/>
          <w:sz w:val="28"/>
          <w:szCs w:val="28"/>
          <w:rtl/>
          <w:lang w:bidi="fa-IR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نبايستی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کمتر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از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يک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در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نظر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گرفته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شود</w:t>
      </w:r>
      <w:r w:rsidRPr="006A10C6">
        <w:rPr>
          <w:rFonts w:ascii="B Nazanin" w:cs="B Nazanin"/>
          <w:sz w:val="28"/>
          <w:szCs w:val="28"/>
        </w:rPr>
        <w:t>.</w:t>
      </w:r>
    </w:p>
    <w:p w14:paraId="543EAF42" w14:textId="77777777" w:rsidR="006A10C6" w:rsidRDefault="006A10C6" w:rsidP="006A10C6">
      <w:pPr>
        <w:bidi/>
        <w:spacing w:line="360" w:lineRule="auto"/>
        <w:jc w:val="both"/>
        <w:rPr>
          <w:rFonts w:ascii="B Nazanin" w:cs="B Nazanin"/>
          <w:sz w:val="28"/>
          <w:szCs w:val="28"/>
          <w:rtl/>
        </w:rPr>
      </w:pPr>
      <w:r>
        <w:rPr>
          <w:rFonts w:ascii="B Nazanin" w:cs="B Nazanin" w:hint="cs"/>
          <w:sz w:val="28"/>
          <w:szCs w:val="28"/>
          <w:rtl/>
        </w:rPr>
        <w:t xml:space="preserve">با داشتن ضرائب </w:t>
      </w: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β</m:t>
        </m:r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و </w:t>
      </w:r>
      <m:oMath>
        <m:r>
          <m:rPr>
            <m:sty m:val="p"/>
          </m:rPr>
          <w:rPr>
            <w:rFonts w:ascii="Cambria Math" w:hAnsi="Cambria Math" w:cs="Cambria" w:hint="cs"/>
            <w:sz w:val="28"/>
            <w:szCs w:val="28"/>
            <w:rtl/>
            <w:lang w:bidi="fa-IR"/>
          </w:rPr>
          <m:t>ω</m:t>
        </m:r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مقدار </w:t>
      </w:r>
      <m:oMath>
        <m:sSub>
          <m:sSubPr>
            <m:ctrlP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max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max</m:t>
            </m:r>
          </m:sub>
        </m:sSub>
      </m:oMath>
      <w:r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تعيين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می</w:t>
      </w:r>
      <w:r w:rsidRPr="006A10C6">
        <w:rPr>
          <w:rFonts w:ascii="B Nazanin" w:cs="B Nazanin"/>
          <w:sz w:val="28"/>
          <w:szCs w:val="28"/>
        </w:rPr>
        <w:t xml:space="preserve"> </w:t>
      </w:r>
      <w:r w:rsidRPr="006A10C6">
        <w:rPr>
          <w:rFonts w:ascii="B Nazanin" w:cs="B Nazanin" w:hint="cs"/>
          <w:sz w:val="28"/>
          <w:szCs w:val="28"/>
          <w:rtl/>
        </w:rPr>
        <w:t>شود</w:t>
      </w:r>
      <w:r w:rsidRPr="006A10C6">
        <w:rPr>
          <w:rFonts w:ascii="B Nazanin" w:cs="B Nazanin"/>
          <w:sz w:val="28"/>
          <w:szCs w:val="28"/>
        </w:rPr>
        <w:t>.</w:t>
      </w:r>
      <w:r w:rsidRPr="006A10C6">
        <w:rPr>
          <w:rFonts w:ascii="B Nazanin" w:cs="B Nazanin" w:hint="cs"/>
          <w:sz w:val="28"/>
          <w:szCs w:val="28"/>
          <w:rtl/>
        </w:rPr>
        <w:t xml:space="preserve"> </w:t>
      </w:r>
    </w:p>
    <w:p w14:paraId="03D6674C" w14:textId="77777777" w:rsidR="001674CC" w:rsidRDefault="001674CC" w:rsidP="006A10C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ascii="B Nazanin" w:cs="B Nazanin" w:hint="cs"/>
          <w:sz w:val="28"/>
          <w:szCs w:val="28"/>
          <w:rtl/>
        </w:rPr>
        <w:t xml:space="preserve">(1-6)                         </w:t>
      </w:r>
      <w:r>
        <w:rPr>
          <w:rFonts w:ascii="B Nazanin" w:cs="B Nazanin"/>
          <w:sz w:val="28"/>
          <w:szCs w:val="28"/>
        </w:rPr>
        <w:t xml:space="preserve"> </w:t>
      </w:r>
      <w:r>
        <w:rPr>
          <w:rFonts w:ascii="B Nazanin" w:cs="B Nazanin" w:hint="cs"/>
          <w:sz w:val="28"/>
          <w:szCs w:val="28"/>
          <w:rtl/>
        </w:rPr>
        <w:t xml:space="preserve">                  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max</m:t>
            </m:r>
          </m:sub>
        </m:sSub>
        <m:r>
          <w:rPr>
            <w:rFonts w:ascii="Cambria Math" w:hAnsi="Cambria Math" w:cs="B Nazanin"/>
            <w:sz w:val="28"/>
            <w:szCs w:val="28"/>
          </w:rPr>
          <m:t>=βω</m:t>
        </m:r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y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ysc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sc</m:t>
            </m:r>
          </m:sub>
        </m:sSub>
      </m:oMath>
      <w:r>
        <w:rPr>
          <w:rFonts w:ascii="B Nazanin" w:cs="B Nazanin" w:hint="cs"/>
          <w:sz w:val="28"/>
          <w:szCs w:val="28"/>
          <w:rtl/>
        </w:rPr>
        <w:t xml:space="preserve">                      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max</m:t>
            </m:r>
          </m:sub>
        </m:sSub>
        <m:r>
          <w:rPr>
            <w:rFonts w:ascii="Cambria Math" w:hAnsi="Cambria Math" w:cs="B Nazanin"/>
            <w:sz w:val="28"/>
            <w:szCs w:val="28"/>
          </w:rPr>
          <m:t>=ω</m:t>
        </m:r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y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ysc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sc</m:t>
            </m:r>
          </m:sub>
        </m:sSub>
      </m:oMath>
    </w:p>
    <w:p w14:paraId="53458CCD" w14:textId="77777777" w:rsidR="006A10C6" w:rsidRDefault="001674CC" w:rsidP="001674CC">
      <w:pPr>
        <w:bidi/>
        <w:jc w:val="both"/>
        <w:rPr>
          <w:rFonts w:ascii="B Nazanin"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مقادیر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max</m:t>
            </m:r>
          </m:sub>
        </m:sSub>
      </m:oMath>
      <w:r>
        <w:rPr>
          <w:rFonts w:eastAsiaTheme="minorEastAsia" w:cs="B Nazanin" w:hint="cs"/>
          <w:sz w:val="28"/>
          <w:szCs w:val="28"/>
          <w:rtl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به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سبب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آنكه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باعث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ايجاد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نيروی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فشاری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در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تير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می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شوند</w:t>
      </w:r>
      <w:r w:rsidRPr="001674CC">
        <w:rPr>
          <w:rFonts w:ascii="B Nazanin" w:cs="B Nazanin"/>
          <w:sz w:val="28"/>
          <w:szCs w:val="28"/>
        </w:rPr>
        <w:t xml:space="preserve"> )</w:t>
      </w:r>
      <w:r w:rsidRPr="001674CC">
        <w:rPr>
          <w:rFonts w:ascii="B Nazanin" w:cs="B Nazanin" w:hint="cs"/>
          <w:sz w:val="28"/>
          <w:szCs w:val="28"/>
          <w:rtl/>
        </w:rPr>
        <w:t>برای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طراحی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تير</w:t>
      </w:r>
      <w:r w:rsidRPr="001674CC">
        <w:rPr>
          <w:rFonts w:ascii="B Nazanin" w:cs="B Nazanin"/>
          <w:sz w:val="28"/>
          <w:szCs w:val="28"/>
        </w:rPr>
        <w:t>(</w:t>
      </w:r>
      <w:r w:rsidRPr="001674CC">
        <w:rPr>
          <w:rFonts w:ascii="B Nazanin" w:cs="B Nazanin" w:hint="cs"/>
          <w:sz w:val="28"/>
          <w:szCs w:val="28"/>
          <w:rtl/>
        </w:rPr>
        <w:t>،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معمولاً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بحرانی</w:t>
      </w:r>
      <w:r w:rsidRPr="001674CC">
        <w:rPr>
          <w:rFonts w:ascii="B Nazanin" w:cs="B Nazanin"/>
          <w:sz w:val="28"/>
          <w:szCs w:val="28"/>
        </w:rPr>
        <w:t xml:space="preserve"> </w:t>
      </w:r>
      <w:r w:rsidRPr="001674CC">
        <w:rPr>
          <w:rFonts w:ascii="B Nazanin" w:cs="B Nazanin" w:hint="cs"/>
          <w:sz w:val="28"/>
          <w:szCs w:val="28"/>
          <w:rtl/>
        </w:rPr>
        <w:t>هستند</w:t>
      </w:r>
      <w:r w:rsidRPr="001674CC">
        <w:rPr>
          <w:rFonts w:ascii="B Nazanin" w:cs="B Nazanin"/>
          <w:sz w:val="28"/>
          <w:szCs w:val="28"/>
        </w:rPr>
        <w:t>.</w:t>
      </w:r>
    </w:p>
    <w:p w14:paraId="2E37652C" w14:textId="77777777" w:rsidR="001674CC" w:rsidRDefault="001674CC" w:rsidP="001674CC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A044402" wp14:editId="70B1D5B1">
            <wp:extent cx="4785775" cy="161558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85775" cy="161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11484" w14:textId="77777777" w:rsidR="001674CC" w:rsidRDefault="001674CC" w:rsidP="001674CC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1674CC">
        <w:rPr>
          <w:rFonts w:cs="B Nazanin" w:hint="cs"/>
          <w:sz w:val="24"/>
          <w:szCs w:val="24"/>
          <w:rtl/>
          <w:lang w:bidi="fa-IR"/>
        </w:rPr>
        <w:t xml:space="preserve">شکل 16: </w:t>
      </w:r>
      <w:r w:rsidRPr="001674CC">
        <w:rPr>
          <w:rFonts w:cs="B Nazanin"/>
          <w:sz w:val="24"/>
          <w:szCs w:val="24"/>
          <w:rtl/>
          <w:lang w:bidi="fa-IR"/>
        </w:rPr>
        <w:t>د</w:t>
      </w:r>
      <w:r w:rsidRPr="001674CC">
        <w:rPr>
          <w:rFonts w:cs="B Nazanin" w:hint="cs"/>
          <w:sz w:val="24"/>
          <w:szCs w:val="24"/>
          <w:rtl/>
          <w:lang w:bidi="fa-IR"/>
        </w:rPr>
        <w:t>ی</w:t>
      </w:r>
      <w:r w:rsidRPr="001674CC">
        <w:rPr>
          <w:rFonts w:cs="B Nazanin" w:hint="eastAsia"/>
          <w:sz w:val="24"/>
          <w:szCs w:val="24"/>
          <w:rtl/>
          <w:lang w:bidi="fa-IR"/>
        </w:rPr>
        <w:t>اگرام</w:t>
      </w:r>
      <w:r w:rsidRPr="001674CC">
        <w:rPr>
          <w:rFonts w:cs="B Nazanin"/>
          <w:sz w:val="24"/>
          <w:szCs w:val="24"/>
          <w:rtl/>
          <w:lang w:bidi="fa-IR"/>
        </w:rPr>
        <w:t xml:space="preserve"> ن</w:t>
      </w:r>
      <w:r w:rsidRPr="001674CC">
        <w:rPr>
          <w:rFonts w:cs="B Nazanin" w:hint="cs"/>
          <w:sz w:val="24"/>
          <w:szCs w:val="24"/>
          <w:rtl/>
          <w:lang w:bidi="fa-IR"/>
        </w:rPr>
        <w:t>ی</w:t>
      </w:r>
      <w:r w:rsidRPr="001674CC">
        <w:rPr>
          <w:rFonts w:cs="B Nazanin" w:hint="eastAsia"/>
          <w:sz w:val="24"/>
          <w:szCs w:val="24"/>
          <w:rtl/>
          <w:lang w:bidi="fa-IR"/>
        </w:rPr>
        <w:t>روها</w:t>
      </w:r>
      <w:r w:rsidRPr="001674CC">
        <w:rPr>
          <w:rFonts w:cs="B Nazanin"/>
          <w:sz w:val="24"/>
          <w:szCs w:val="24"/>
          <w:rtl/>
          <w:lang w:bidi="fa-IR"/>
        </w:rPr>
        <w:t xml:space="preserve"> در مهاربند قطر</w:t>
      </w:r>
      <w:r w:rsidRPr="001674CC">
        <w:rPr>
          <w:rFonts w:cs="B Nazanin" w:hint="cs"/>
          <w:sz w:val="24"/>
          <w:szCs w:val="24"/>
          <w:rtl/>
          <w:lang w:bidi="fa-IR"/>
        </w:rPr>
        <w:t>ی</w:t>
      </w:r>
      <w:r w:rsidRPr="001674CC">
        <w:rPr>
          <w:rFonts w:cs="B Nazanin"/>
          <w:sz w:val="24"/>
          <w:szCs w:val="24"/>
          <w:rtl/>
          <w:lang w:bidi="fa-IR"/>
        </w:rPr>
        <w:t>.</w:t>
      </w:r>
    </w:p>
    <w:p w14:paraId="5BECC306" w14:textId="77777777" w:rsidR="001674CC" w:rsidRDefault="001674CC" w:rsidP="001674CC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15FE6C0" wp14:editId="072452E8">
            <wp:extent cx="5186744" cy="1935480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12512" cy="1945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2AA6D" w14:textId="77777777" w:rsidR="001674CC" w:rsidRDefault="001674CC" w:rsidP="001674CC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17</w:t>
      </w:r>
      <w:r w:rsidRPr="001674CC">
        <w:rPr>
          <w:rFonts w:cs="B Nazanin" w:hint="cs"/>
          <w:sz w:val="24"/>
          <w:szCs w:val="24"/>
          <w:rtl/>
          <w:lang w:bidi="fa-IR"/>
        </w:rPr>
        <w:t xml:space="preserve">: </w:t>
      </w:r>
      <w:r w:rsidRPr="001674CC">
        <w:rPr>
          <w:rFonts w:cs="B Nazanin"/>
          <w:sz w:val="24"/>
          <w:szCs w:val="24"/>
          <w:rtl/>
          <w:lang w:bidi="fa-IR"/>
        </w:rPr>
        <w:t>د</w:t>
      </w:r>
      <w:r w:rsidRPr="001674CC">
        <w:rPr>
          <w:rFonts w:cs="B Nazanin" w:hint="cs"/>
          <w:sz w:val="24"/>
          <w:szCs w:val="24"/>
          <w:rtl/>
          <w:lang w:bidi="fa-IR"/>
        </w:rPr>
        <w:t>ی</w:t>
      </w:r>
      <w:r w:rsidRPr="001674CC">
        <w:rPr>
          <w:rFonts w:cs="B Nazanin" w:hint="eastAsia"/>
          <w:sz w:val="24"/>
          <w:szCs w:val="24"/>
          <w:rtl/>
          <w:lang w:bidi="fa-IR"/>
        </w:rPr>
        <w:t>اگرام</w:t>
      </w:r>
      <w:r w:rsidRPr="001674CC">
        <w:rPr>
          <w:rFonts w:cs="B Nazanin"/>
          <w:sz w:val="24"/>
          <w:szCs w:val="24"/>
          <w:rtl/>
          <w:lang w:bidi="fa-IR"/>
        </w:rPr>
        <w:t xml:space="preserve"> ن</w:t>
      </w:r>
      <w:r w:rsidRPr="001674CC">
        <w:rPr>
          <w:rFonts w:cs="B Nazanin" w:hint="cs"/>
          <w:sz w:val="24"/>
          <w:szCs w:val="24"/>
          <w:rtl/>
          <w:lang w:bidi="fa-IR"/>
        </w:rPr>
        <w:t>ی</w:t>
      </w:r>
      <w:r w:rsidRPr="001674CC">
        <w:rPr>
          <w:rFonts w:cs="B Nazanin" w:hint="eastAsia"/>
          <w:sz w:val="24"/>
          <w:szCs w:val="24"/>
          <w:rtl/>
          <w:lang w:bidi="fa-IR"/>
        </w:rPr>
        <w:t>روها</w:t>
      </w:r>
      <w:r w:rsidRPr="001674CC">
        <w:rPr>
          <w:rFonts w:cs="B Nazanin"/>
          <w:sz w:val="24"/>
          <w:szCs w:val="24"/>
          <w:rtl/>
          <w:lang w:bidi="fa-IR"/>
        </w:rPr>
        <w:t xml:space="preserve"> در مهاربند </w:t>
      </w:r>
      <w:r>
        <w:rPr>
          <w:rFonts w:cs="B Nazanin" w:hint="cs"/>
          <w:sz w:val="24"/>
          <w:szCs w:val="24"/>
          <w:rtl/>
          <w:lang w:bidi="fa-IR"/>
        </w:rPr>
        <w:t xml:space="preserve">هفتی و هشتی </w:t>
      </w:r>
    </w:p>
    <w:p w14:paraId="7250EAFD" w14:textId="77777777" w:rsidR="001674CC" w:rsidRPr="001674CC" w:rsidRDefault="001674CC" w:rsidP="001674CC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1674CC">
        <w:rPr>
          <w:rFonts w:cs="B Nazanin" w:hint="cs"/>
          <w:sz w:val="28"/>
          <w:szCs w:val="28"/>
          <w:rtl/>
        </w:rPr>
        <w:t>تير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بايستی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برای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حالتی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که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مهاربند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وجود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ندارد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نيز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طراحی</w:t>
      </w:r>
      <w:r w:rsidRPr="001674CC">
        <w:rPr>
          <w:rFonts w:cs="B Nazanin"/>
          <w:sz w:val="28"/>
          <w:szCs w:val="28"/>
          <w:lang w:bidi="fa-IR"/>
        </w:rPr>
        <w:t xml:space="preserve"> </w:t>
      </w:r>
      <w:r w:rsidRPr="001674CC">
        <w:rPr>
          <w:rFonts w:cs="B Nazanin" w:hint="cs"/>
          <w:sz w:val="28"/>
          <w:szCs w:val="28"/>
          <w:rtl/>
        </w:rPr>
        <w:t>شود</w:t>
      </w:r>
      <w:r w:rsidRPr="001674CC">
        <w:rPr>
          <w:rFonts w:cs="B Nazanin"/>
          <w:sz w:val="28"/>
          <w:szCs w:val="28"/>
          <w:lang w:bidi="fa-IR"/>
        </w:rPr>
        <w:t>.</w:t>
      </w:r>
    </w:p>
    <w:p w14:paraId="2553F27C" w14:textId="77777777" w:rsidR="001674CC" w:rsidRPr="001674CC" w:rsidRDefault="001674CC" w:rsidP="001674CC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1674CC">
        <w:rPr>
          <w:rFonts w:cs="B Nazanin"/>
          <w:sz w:val="28"/>
          <w:szCs w:val="28"/>
          <w:rtl/>
          <w:lang w:bidi="fa-IR"/>
        </w:rPr>
        <w:t>در پيكربند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ها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هفت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و هشت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 w:hint="eastAsia"/>
          <w:sz w:val="28"/>
          <w:szCs w:val="28"/>
          <w:rtl/>
          <w:lang w:bidi="fa-IR"/>
        </w:rPr>
        <w:t>،</w:t>
      </w:r>
      <w:r w:rsidRPr="001674CC">
        <w:rPr>
          <w:rFonts w:cs="B Nazanin"/>
          <w:sz w:val="28"/>
          <w:szCs w:val="28"/>
          <w:rtl/>
          <w:lang w:bidi="fa-IR"/>
        </w:rPr>
        <w:t xml:space="preserve"> تير بايست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بصورت پيوسته و بدون وصله در قاب دارا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مهاربند اجرا شود.</w:t>
      </w:r>
    </w:p>
    <w:p w14:paraId="208A3B37" w14:textId="77777777" w:rsidR="001674CC" w:rsidRPr="001674CC" w:rsidRDefault="001674CC" w:rsidP="001674CC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1674CC">
        <w:rPr>
          <w:rFonts w:cs="B Nazanin"/>
          <w:sz w:val="28"/>
          <w:szCs w:val="28"/>
          <w:rtl/>
          <w:lang w:bidi="fa-IR"/>
        </w:rPr>
        <w:t>تير و ستون بايست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ضوابط فشردگ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لرزه 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را برآورد سازند.</w:t>
      </w:r>
    </w:p>
    <w:p w14:paraId="720E8159" w14:textId="77777777" w:rsidR="001674CC" w:rsidRPr="001674CC" w:rsidRDefault="001674CC" w:rsidP="001674CC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1674CC">
        <w:rPr>
          <w:rFonts w:cs="B Nazanin"/>
          <w:sz w:val="28"/>
          <w:szCs w:val="28"/>
          <w:rtl/>
          <w:lang w:bidi="fa-IR"/>
        </w:rPr>
        <w:t>ورق ها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استفاده شده برا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هسته مهاربند، که دارا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ضخامت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بيش از 5 سانتيمتر هستند، بايست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در برا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اثرات درجه</w:t>
      </w:r>
      <w:r w:rsidRPr="001674CC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674CC">
        <w:rPr>
          <w:rFonts w:cs="B Nazanin"/>
          <w:sz w:val="28"/>
          <w:szCs w:val="28"/>
          <w:rtl/>
          <w:lang w:bidi="fa-IR"/>
        </w:rPr>
        <w:t>حرارت بر رفتار آن ها مطابق مطالب گفته شده در بخش ها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قبل، مورد بررس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قرار گيرند.</w:t>
      </w:r>
    </w:p>
    <w:p w14:paraId="31852167" w14:textId="77777777" w:rsidR="001674CC" w:rsidRPr="001674CC" w:rsidRDefault="001674CC" w:rsidP="001674CC">
      <w:pPr>
        <w:pStyle w:val="ListParagraph"/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1674CC">
        <w:rPr>
          <w:rFonts w:cs="B Nazanin"/>
          <w:sz w:val="28"/>
          <w:szCs w:val="28"/>
          <w:rtl/>
          <w:lang w:bidi="fa-IR"/>
        </w:rPr>
        <w:t>وصله در ورق استفاده شده برا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هسته، مجاز نم</w:t>
      </w:r>
      <w:r w:rsidRPr="001674CC">
        <w:rPr>
          <w:rFonts w:cs="B Nazanin" w:hint="cs"/>
          <w:sz w:val="28"/>
          <w:szCs w:val="28"/>
          <w:rtl/>
          <w:lang w:bidi="fa-IR"/>
        </w:rPr>
        <w:t>ی</w:t>
      </w:r>
      <w:r w:rsidRPr="001674CC">
        <w:rPr>
          <w:rFonts w:cs="B Nazanin"/>
          <w:sz w:val="28"/>
          <w:szCs w:val="28"/>
          <w:rtl/>
          <w:lang w:bidi="fa-IR"/>
        </w:rPr>
        <w:t xml:space="preserve"> باشد.</w:t>
      </w:r>
    </w:p>
    <w:p w14:paraId="5B5F3FD0" w14:textId="77777777" w:rsidR="00534C0F" w:rsidRPr="00534C0F" w:rsidRDefault="00534C0F" w:rsidP="001674CC">
      <w:pPr>
        <w:bidi/>
        <w:jc w:val="center"/>
        <w:rPr>
          <w:rFonts w:cs="B Nazanin"/>
          <w:sz w:val="14"/>
          <w:szCs w:val="14"/>
          <w:rtl/>
          <w:lang w:bidi="fa-IR"/>
        </w:rPr>
      </w:pPr>
    </w:p>
    <w:p w14:paraId="701FEEC5" w14:textId="77777777" w:rsidR="00534C0F" w:rsidRDefault="00534C0F" w:rsidP="00534C0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4</w:t>
      </w: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 xml:space="preserve">-2-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پایداری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مهاربندها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کمانش ناپذ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 w:hint="eastAsia"/>
          <w:b/>
          <w:bCs/>
          <w:sz w:val="28"/>
          <w:szCs w:val="28"/>
          <w:rtl/>
          <w:lang w:bidi="fa-IR"/>
        </w:rPr>
        <w:t>ر</w:t>
      </w:r>
    </w:p>
    <w:p w14:paraId="1417DE1A" w14:textId="77777777" w:rsidR="00534C0F" w:rsidRDefault="00534C0F" w:rsidP="00534C0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در قاب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های مهاربندی کمانش ناپذیر پایداری کلی سیستم (شامل هسته فولادی، پوشش و غلاف فولادی) حائز اهمیت بوده و تا رسیدن هسته فولادی به سطح تسلیم (مفصل پلاستیک محوری) نباید از هیچ گونه ناپایداری در سیستم اتفاق بیافتد. </w:t>
      </w:r>
    </w:p>
    <w:p w14:paraId="72B03986" w14:textId="77777777" w:rsidR="00534C0F" w:rsidRDefault="00534C0F" w:rsidP="00534C0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سیستم کمانش ناپذیر باید قادر به تحمل بزرگترین دو مقدار تغییر مکان زیر باشد:</w:t>
      </w:r>
    </w:p>
    <w:p w14:paraId="6D9BBEB7" w14:textId="77777777" w:rsidR="00534C0F" w:rsidRDefault="00534C0F" w:rsidP="00534C0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الف) دو برابر تغییر مکان واقعی طبقه </w:t>
      </w:r>
    </w:p>
    <w:p w14:paraId="0AF06832" w14:textId="77777777" w:rsidR="00534C0F" w:rsidRPr="00534C0F" w:rsidRDefault="00534C0F" w:rsidP="00534C0F">
      <w:pPr>
        <w:bidi/>
        <w:spacing w:line="360" w:lineRule="auto"/>
        <w:jc w:val="both"/>
        <w:rPr>
          <w:rFonts w:cs="B Nazanin"/>
          <w:i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(7-1)                                            </w:t>
      </w:r>
      <w:r>
        <w:rPr>
          <w:rFonts w:cs="B Nazanin"/>
          <w:sz w:val="28"/>
          <w:szCs w:val="28"/>
          <w:lang w:bidi="fa-IR"/>
        </w:rPr>
        <w:t xml:space="preserve">                                                              </w:t>
      </w:r>
      <w:r>
        <w:rPr>
          <w:rFonts w:cs="B Nazanin" w:hint="cs"/>
          <w:sz w:val="28"/>
          <w:szCs w:val="28"/>
          <w:rtl/>
          <w:lang w:bidi="fa-IR"/>
        </w:rPr>
        <w:t xml:space="preserve">                  </w:t>
      </w:r>
      <m:oMath>
        <m:r>
          <m:rPr>
            <m:sty m:val="p"/>
          </m:rPr>
          <w:rPr>
            <w:rFonts w:ascii="Cambria Math" w:hAnsi="Cambria Math" w:cs="Times New Roman" w:hint="cs"/>
            <w:sz w:val="28"/>
            <w:szCs w:val="28"/>
            <w:rtl/>
            <w:lang w:bidi="fa-IR"/>
          </w:rPr>
          <m:t>∆</m:t>
        </m:r>
        <m:r>
          <w:rPr>
            <w:rFonts w:ascii="Cambria Math" w:hAnsi="Cambria Math" w:cs="B Nazanin"/>
            <w:sz w:val="28"/>
            <w:szCs w:val="28"/>
            <w:lang w:bidi="fa-IR"/>
          </w:rPr>
          <m:t>=2</m:t>
        </m:r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d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∆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w</m:t>
            </m:r>
          </m:sub>
        </m:sSub>
      </m:oMath>
    </w:p>
    <w:p w14:paraId="43DA076D" w14:textId="77777777" w:rsidR="00534C0F" w:rsidRDefault="00C6083F" w:rsidP="00C6083F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ب) تغییر مکان متناظر با  درصد تغییر مکان نسبی طبقه (</w:t>
      </w:r>
      <m:oMath>
        <m:r>
          <w:rPr>
            <w:rFonts w:ascii="Cambria Math" w:hAnsi="Cambria Math" w:cs="Cambria Math" w:hint="cs"/>
            <w:sz w:val="28"/>
            <w:szCs w:val="28"/>
            <w:rtl/>
            <w:lang w:bidi="fa-IR"/>
          </w:rPr>
          <m:t>θ</m:t>
        </m:r>
        <m:r>
          <w:rPr>
            <w:rFonts w:ascii="Cambria Math" w:hAnsi="Cambria Math" w:cs="B Nazanin"/>
            <w:sz w:val="28"/>
            <w:szCs w:val="28"/>
            <w:lang w:bidi="fa-IR"/>
          </w:rPr>
          <m:t>=0.02</m:t>
        </m:r>
      </m:oMath>
      <w:r>
        <w:rPr>
          <w:rFonts w:eastAsiaTheme="minorEastAsia" w:cs="B Nazanin" w:hint="cs"/>
          <w:sz w:val="28"/>
          <w:szCs w:val="28"/>
          <w:rtl/>
          <w:lang w:bidi="fa-IR"/>
        </w:rPr>
        <w:t>)</w:t>
      </w:r>
    </w:p>
    <w:p w14:paraId="1E5BC275" w14:textId="77777777" w:rsidR="00C6083F" w:rsidRPr="00C6083F" w:rsidRDefault="00C6083F" w:rsidP="00C6083F">
      <w:pPr>
        <w:bidi/>
        <w:spacing w:line="360" w:lineRule="auto"/>
        <w:jc w:val="both"/>
        <w:rPr>
          <w:rFonts w:cs="B Nazanin"/>
          <w:i/>
          <w:sz w:val="28"/>
          <w:szCs w:val="28"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 xml:space="preserve">(8-1)                                                  </w:t>
      </w:r>
      <w:r>
        <w:rPr>
          <w:rFonts w:eastAsiaTheme="minorEastAsia" w:cs="B Nazanin"/>
          <w:sz w:val="28"/>
          <w:szCs w:val="28"/>
          <w:lang w:bidi="fa-IR"/>
        </w:rPr>
        <w:t xml:space="preserve">                                         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                             </w:t>
      </w:r>
      <m:oMath>
        <m:r>
          <m:rPr>
            <m:sty m:val="p"/>
          </m:rPr>
          <w:rPr>
            <w:rFonts w:ascii="Cambria Math" w:eastAsiaTheme="minorEastAsia" w:hAnsi="Cambria Math" w:cs="Times New Roman" w:hint="cs"/>
            <w:sz w:val="28"/>
            <w:szCs w:val="28"/>
            <w:rtl/>
            <w:lang w:bidi="fa-IR"/>
          </w:rPr>
          <m:t>∆</m:t>
        </m:r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=0.02</m:t>
        </m:r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h</m:t>
        </m:r>
      </m:oMath>
    </w:p>
    <w:p w14:paraId="413FBE86" w14:textId="77777777" w:rsidR="001674CC" w:rsidRDefault="00000000" w:rsidP="00C6083F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∆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w</m:t>
            </m:r>
          </m:sub>
        </m:sSub>
      </m:oMath>
      <w:r w:rsidR="00C6083F">
        <w:rPr>
          <w:rFonts w:eastAsiaTheme="minorEastAsia" w:cs="B Nazanin" w:hint="cs"/>
          <w:sz w:val="28"/>
          <w:szCs w:val="28"/>
          <w:rtl/>
          <w:lang w:bidi="fa-IR"/>
        </w:rPr>
        <w:t xml:space="preserve"> تغییر مکان نسبی ارتجاعی طبقه </w:t>
      </w:r>
    </w:p>
    <w:p w14:paraId="457CE11D" w14:textId="77777777" w:rsidR="00C6083F" w:rsidRDefault="00000000" w:rsidP="00C6083F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d</m:t>
            </m:r>
          </m:sub>
        </m:sSub>
      </m:oMath>
      <w:r w:rsidR="00C6083F">
        <w:rPr>
          <w:rFonts w:eastAsiaTheme="minorEastAsia" w:cs="B Nazanin" w:hint="cs"/>
          <w:sz w:val="28"/>
          <w:szCs w:val="28"/>
          <w:rtl/>
          <w:lang w:bidi="fa-IR"/>
        </w:rPr>
        <w:t xml:space="preserve"> ضریب بزرگنمایی تغییر مکان </w:t>
      </w:r>
    </w:p>
    <w:p w14:paraId="62D4E57B" w14:textId="77777777" w:rsidR="00C6083F" w:rsidRDefault="00C6083F" w:rsidP="00C6083F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6083F">
        <w:rPr>
          <w:rFonts w:ascii="Times New Roman" w:eastAsiaTheme="minorEastAsia" w:hAnsi="Times New Roman" w:cs="Times New Roman"/>
          <w:sz w:val="28"/>
          <w:szCs w:val="28"/>
          <w:lang w:bidi="fa-IR"/>
        </w:rPr>
        <w:t>h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ارتفاع طبقه </w:t>
      </w:r>
    </w:p>
    <w:p w14:paraId="1C74989F" w14:textId="77777777" w:rsidR="00C6083F" w:rsidRDefault="00C6083F" w:rsidP="00C6083F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>سیستم مقید کننده کمانش پایدار از کمانش موضعی یا کلی هسته فولادی تا تغییرشکل</w:t>
      </w:r>
      <w:r>
        <w:rPr>
          <w:rFonts w:eastAsiaTheme="minorEastAsia" w:cs="B Nazanin"/>
          <w:sz w:val="28"/>
          <w:szCs w:val="28"/>
          <w:rtl/>
          <w:lang w:bidi="fa-IR"/>
        </w:rPr>
        <w:softHyphen/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های متناظر با 2 برابر تغییرمکان نسبی طبقه جلوگیری کند. </w:t>
      </w:r>
    </w:p>
    <w:p w14:paraId="400FC5AE" w14:textId="77777777" w:rsidR="00C6083F" w:rsidRDefault="00C6083F" w:rsidP="00C6083F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در جدول 1 مقادیر ضریب رفتار ضریب اضافه مقاومت و ضریب بزرگنمایی تغییرمکان مهاربند کمانش ناپذیر مطابق آیین نامه آمده است. </w:t>
      </w:r>
    </w:p>
    <w:p w14:paraId="381F8DB6" w14:textId="77777777" w:rsidR="00C6083F" w:rsidRDefault="00C6083F" w:rsidP="00C6083F">
      <w:pPr>
        <w:bidi/>
        <w:spacing w:line="360" w:lineRule="auto"/>
        <w:jc w:val="center"/>
        <w:rPr>
          <w:rFonts w:eastAsiaTheme="minorEastAsia" w:cs="B Nazanin"/>
          <w:sz w:val="24"/>
          <w:szCs w:val="24"/>
          <w:rtl/>
          <w:lang w:bidi="fa-IR"/>
        </w:rPr>
      </w:pPr>
      <w:r w:rsidRPr="00C6083F">
        <w:rPr>
          <w:rFonts w:eastAsiaTheme="minorEastAsia" w:cs="B Nazanin" w:hint="cs"/>
          <w:sz w:val="24"/>
          <w:szCs w:val="24"/>
          <w:rtl/>
          <w:lang w:bidi="fa-IR"/>
        </w:rPr>
        <w:t xml:space="preserve">جدول 1: </w:t>
      </w:r>
      <w:r w:rsidRPr="00C6083F">
        <w:rPr>
          <w:rFonts w:eastAsiaTheme="minorEastAsia" w:cs="B Nazanin"/>
          <w:sz w:val="24"/>
          <w:szCs w:val="24"/>
          <w:rtl/>
          <w:lang w:bidi="fa-IR"/>
        </w:rPr>
        <w:t>ضر</w:t>
      </w:r>
      <w:r w:rsidRPr="00C6083F">
        <w:rPr>
          <w:rFonts w:eastAsiaTheme="minorEastAsia" w:cs="B Nazanin" w:hint="cs"/>
          <w:sz w:val="24"/>
          <w:szCs w:val="24"/>
          <w:rtl/>
          <w:lang w:bidi="fa-IR"/>
        </w:rPr>
        <w:t>ی</w:t>
      </w:r>
      <w:r w:rsidRPr="00C6083F">
        <w:rPr>
          <w:rFonts w:eastAsiaTheme="minorEastAsia" w:cs="B Nazanin" w:hint="eastAsia"/>
          <w:sz w:val="24"/>
          <w:szCs w:val="24"/>
          <w:rtl/>
          <w:lang w:bidi="fa-IR"/>
        </w:rPr>
        <w:t>ب</w:t>
      </w:r>
      <w:r w:rsidRPr="00C6083F">
        <w:rPr>
          <w:rFonts w:eastAsiaTheme="minorEastAsia" w:cs="B Nazanin"/>
          <w:sz w:val="24"/>
          <w:szCs w:val="24"/>
          <w:rtl/>
          <w:lang w:bidi="fa-IR"/>
        </w:rPr>
        <w:t xml:space="preserve"> رفتار ضر</w:t>
      </w:r>
      <w:r w:rsidRPr="00C6083F">
        <w:rPr>
          <w:rFonts w:eastAsiaTheme="minorEastAsia" w:cs="B Nazanin" w:hint="cs"/>
          <w:sz w:val="24"/>
          <w:szCs w:val="24"/>
          <w:rtl/>
          <w:lang w:bidi="fa-IR"/>
        </w:rPr>
        <w:t>ی</w:t>
      </w:r>
      <w:r w:rsidRPr="00C6083F">
        <w:rPr>
          <w:rFonts w:eastAsiaTheme="minorEastAsia" w:cs="B Nazanin" w:hint="eastAsia"/>
          <w:sz w:val="24"/>
          <w:szCs w:val="24"/>
          <w:rtl/>
          <w:lang w:bidi="fa-IR"/>
        </w:rPr>
        <w:t>ب</w:t>
      </w:r>
      <w:r w:rsidRPr="00C6083F">
        <w:rPr>
          <w:rFonts w:eastAsiaTheme="minorEastAsia" w:cs="B Nazanin"/>
          <w:sz w:val="24"/>
          <w:szCs w:val="24"/>
          <w:rtl/>
          <w:lang w:bidi="fa-IR"/>
        </w:rPr>
        <w:t xml:space="preserve"> اضافه مقاومت و ضر</w:t>
      </w:r>
      <w:r w:rsidRPr="00C6083F">
        <w:rPr>
          <w:rFonts w:eastAsiaTheme="minorEastAsia" w:cs="B Nazanin" w:hint="cs"/>
          <w:sz w:val="24"/>
          <w:szCs w:val="24"/>
          <w:rtl/>
          <w:lang w:bidi="fa-IR"/>
        </w:rPr>
        <w:t>ی</w:t>
      </w:r>
      <w:r w:rsidRPr="00C6083F">
        <w:rPr>
          <w:rFonts w:eastAsiaTheme="minorEastAsia" w:cs="B Nazanin" w:hint="eastAsia"/>
          <w:sz w:val="24"/>
          <w:szCs w:val="24"/>
          <w:rtl/>
          <w:lang w:bidi="fa-IR"/>
        </w:rPr>
        <w:t>ب</w:t>
      </w:r>
      <w:r w:rsidRPr="00C6083F">
        <w:rPr>
          <w:rFonts w:eastAsiaTheme="minorEastAsia" w:cs="B Nazanin"/>
          <w:sz w:val="24"/>
          <w:szCs w:val="24"/>
          <w:rtl/>
          <w:lang w:bidi="fa-IR"/>
        </w:rPr>
        <w:t xml:space="preserve"> بزرگنما</w:t>
      </w:r>
      <w:r w:rsidRPr="00C6083F">
        <w:rPr>
          <w:rFonts w:eastAsiaTheme="minorEastAsia" w:cs="B Nazanin" w:hint="cs"/>
          <w:sz w:val="24"/>
          <w:szCs w:val="24"/>
          <w:rtl/>
          <w:lang w:bidi="fa-IR"/>
        </w:rPr>
        <w:t>یی</w:t>
      </w:r>
      <w:r w:rsidRPr="00C6083F">
        <w:rPr>
          <w:rFonts w:eastAsiaTheme="minorEastAsia" w:cs="B Nazanin"/>
          <w:sz w:val="24"/>
          <w:szCs w:val="24"/>
          <w:rtl/>
          <w:lang w:bidi="fa-IR"/>
        </w:rPr>
        <w:t xml:space="preserve"> تغ</w:t>
      </w:r>
      <w:r w:rsidRPr="00C6083F">
        <w:rPr>
          <w:rFonts w:eastAsiaTheme="minorEastAsia" w:cs="B Nazanin" w:hint="cs"/>
          <w:sz w:val="24"/>
          <w:szCs w:val="24"/>
          <w:rtl/>
          <w:lang w:bidi="fa-IR"/>
        </w:rPr>
        <w:t>یی</w:t>
      </w:r>
      <w:r w:rsidRPr="00C6083F">
        <w:rPr>
          <w:rFonts w:eastAsiaTheme="minorEastAsia" w:cs="B Nazanin" w:hint="eastAsia"/>
          <w:sz w:val="24"/>
          <w:szCs w:val="24"/>
          <w:rtl/>
          <w:lang w:bidi="fa-IR"/>
        </w:rPr>
        <w:t>رمکان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3400"/>
        <w:gridCol w:w="1134"/>
        <w:gridCol w:w="1134"/>
        <w:gridCol w:w="1134"/>
      </w:tblGrid>
      <w:tr w:rsidR="00C6083F" w14:paraId="086AB25C" w14:textId="77777777" w:rsidTr="00E27D8D">
        <w:trPr>
          <w:jc w:val="center"/>
        </w:trPr>
        <w:tc>
          <w:tcPr>
            <w:tcW w:w="3400" w:type="dxa"/>
            <w:vAlign w:val="center"/>
          </w:tcPr>
          <w:p w14:paraId="2D8C4F5E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سیستم باربر جانبی</w:t>
            </w:r>
          </w:p>
        </w:tc>
        <w:tc>
          <w:tcPr>
            <w:tcW w:w="1134" w:type="dxa"/>
            <w:vAlign w:val="center"/>
          </w:tcPr>
          <w:p w14:paraId="7ACD913A" w14:textId="77777777" w:rsidR="00C6083F" w:rsidRDefault="00000000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i/>
                        <w:sz w:val="24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B Nazanin"/>
                        <w:sz w:val="24"/>
                        <w:szCs w:val="24"/>
                        <w:lang w:bidi="fa-IR"/>
                      </w:rPr>
                      <m:t>R</m:t>
                    </m:r>
                  </m:e>
                  <m:sub>
                    <m:r>
                      <w:rPr>
                        <w:rFonts w:ascii="Cambria Math" w:eastAsiaTheme="minorEastAsia" w:hAnsi="Cambria Math" w:cs="B Nazanin"/>
                        <w:sz w:val="24"/>
                        <w:szCs w:val="24"/>
                        <w:lang w:bidi="fa-IR"/>
                      </w:rPr>
                      <m:t>u</m:t>
                    </m:r>
                  </m:sub>
                </m:sSub>
              </m:oMath>
            </m:oMathPara>
          </w:p>
        </w:tc>
        <w:tc>
          <w:tcPr>
            <w:tcW w:w="1134" w:type="dxa"/>
            <w:vAlign w:val="center"/>
          </w:tcPr>
          <w:p w14:paraId="3B49543C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Theme="minorEastAsia" w:hAnsi="Cambria Math" w:cs="Cambria" w:hint="cs"/>
                    <w:sz w:val="24"/>
                    <w:szCs w:val="24"/>
                    <w:rtl/>
                    <w:lang w:bidi="fa-IR"/>
                  </w:rPr>
                  <m:t>Ω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07314683" w14:textId="77777777" w:rsidR="00C6083F" w:rsidRDefault="00000000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B Nazanin"/>
                        <w:i/>
                        <w:sz w:val="24"/>
                        <w:szCs w:val="24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B Nazanin"/>
                        <w:sz w:val="24"/>
                        <w:szCs w:val="24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B Nazanin"/>
                        <w:sz w:val="24"/>
                        <w:szCs w:val="24"/>
                        <w:lang w:bidi="fa-IR"/>
                      </w:rPr>
                      <m:t>d</m:t>
                    </m:r>
                  </m:sub>
                </m:sSub>
              </m:oMath>
            </m:oMathPara>
          </w:p>
        </w:tc>
      </w:tr>
      <w:tr w:rsidR="00C6083F" w14:paraId="6713EED3" w14:textId="77777777" w:rsidTr="00E27D8D">
        <w:trPr>
          <w:jc w:val="center"/>
        </w:trPr>
        <w:tc>
          <w:tcPr>
            <w:tcW w:w="3400" w:type="dxa"/>
            <w:vAlign w:val="center"/>
          </w:tcPr>
          <w:p w14:paraId="004931B1" w14:textId="77777777" w:rsidR="00C6083F" w:rsidRPr="00D54801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highlight w:val="yellow"/>
                <w:rtl/>
                <w:lang w:bidi="fa-IR"/>
              </w:rPr>
            </w:pPr>
            <w:r w:rsidRPr="00D54801">
              <w:rPr>
                <w:rFonts w:eastAsiaTheme="minorEastAsia" w:cs="B Nazanin" w:hint="cs"/>
                <w:sz w:val="24"/>
                <w:szCs w:val="24"/>
                <w:highlight w:val="yellow"/>
                <w:rtl/>
                <w:lang w:bidi="fa-IR"/>
              </w:rPr>
              <w:t xml:space="preserve">برای </w:t>
            </w:r>
            <w:r w:rsidRPr="00D54801">
              <w:rPr>
                <w:rFonts w:ascii="Times New Roman" w:eastAsiaTheme="minorEastAsia" w:hAnsi="Times New Roman" w:cs="Times New Roman"/>
                <w:sz w:val="24"/>
                <w:szCs w:val="24"/>
                <w:highlight w:val="yellow"/>
                <w:lang w:bidi="fa-IR"/>
              </w:rPr>
              <w:t>BRB</w:t>
            </w:r>
            <w:r w:rsidRPr="00D54801">
              <w:rPr>
                <w:rFonts w:eastAsiaTheme="minorEastAsia" w:cs="B Nazanin" w:hint="cs"/>
                <w:sz w:val="24"/>
                <w:szCs w:val="24"/>
                <w:highlight w:val="yellow"/>
                <w:rtl/>
                <w:lang w:bidi="fa-IR"/>
              </w:rPr>
              <w:t xml:space="preserve"> با اتصالات تیر به ستون ساده</w:t>
            </w:r>
          </w:p>
        </w:tc>
        <w:tc>
          <w:tcPr>
            <w:tcW w:w="1134" w:type="dxa"/>
            <w:vAlign w:val="center"/>
          </w:tcPr>
          <w:p w14:paraId="1304049B" w14:textId="77777777" w:rsidR="00C6083F" w:rsidRPr="00D54801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highlight w:val="yellow"/>
                <w:rtl/>
                <w:lang w:bidi="fa-IR"/>
              </w:rPr>
            </w:pPr>
            <w:r w:rsidRPr="00D54801">
              <w:rPr>
                <w:rFonts w:eastAsiaTheme="minorEastAsia" w:cs="B Nazanin" w:hint="cs"/>
                <w:sz w:val="24"/>
                <w:szCs w:val="24"/>
                <w:highlight w:val="yellow"/>
                <w:rtl/>
                <w:lang w:bidi="fa-IR"/>
              </w:rPr>
              <w:t>7</w:t>
            </w:r>
          </w:p>
        </w:tc>
        <w:tc>
          <w:tcPr>
            <w:tcW w:w="1134" w:type="dxa"/>
            <w:vAlign w:val="center"/>
          </w:tcPr>
          <w:p w14:paraId="1C3175B8" w14:textId="77777777" w:rsidR="00C6083F" w:rsidRPr="00D54801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highlight w:val="yellow"/>
                <w:rtl/>
                <w:lang w:bidi="fa-IR"/>
              </w:rPr>
            </w:pPr>
            <w:r w:rsidRPr="00D54801">
              <w:rPr>
                <w:rFonts w:eastAsiaTheme="minorEastAsia" w:cs="B Nazanin" w:hint="cs"/>
                <w:sz w:val="24"/>
                <w:szCs w:val="24"/>
                <w:highlight w:val="yellow"/>
                <w:rtl/>
                <w:lang w:bidi="fa-IR"/>
              </w:rPr>
              <w:t>2</w:t>
            </w:r>
          </w:p>
        </w:tc>
        <w:tc>
          <w:tcPr>
            <w:tcW w:w="1134" w:type="dxa"/>
            <w:vAlign w:val="center"/>
          </w:tcPr>
          <w:p w14:paraId="307DD9A9" w14:textId="77777777" w:rsidR="00C6083F" w:rsidRPr="00D54801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highlight w:val="yellow"/>
                <w:rtl/>
                <w:lang w:bidi="fa-IR"/>
              </w:rPr>
            </w:pPr>
            <w:r w:rsidRPr="00D54801">
              <w:rPr>
                <w:rFonts w:eastAsiaTheme="minorEastAsia" w:cs="B Nazanin" w:hint="cs"/>
                <w:sz w:val="24"/>
                <w:szCs w:val="24"/>
                <w:highlight w:val="yellow"/>
                <w:rtl/>
                <w:lang w:bidi="fa-IR"/>
              </w:rPr>
              <w:t>5.5</w:t>
            </w:r>
          </w:p>
        </w:tc>
      </w:tr>
      <w:tr w:rsidR="00C6083F" w14:paraId="014ADE16" w14:textId="77777777" w:rsidTr="00E27D8D">
        <w:trPr>
          <w:jc w:val="center"/>
        </w:trPr>
        <w:tc>
          <w:tcPr>
            <w:tcW w:w="3400" w:type="dxa"/>
            <w:vAlign w:val="center"/>
          </w:tcPr>
          <w:p w14:paraId="02BE0AF8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برای </w:t>
            </w:r>
            <w:r w:rsidRPr="00E27D8D">
              <w:rPr>
                <w:rFonts w:ascii="Times New Roman" w:eastAsiaTheme="minorEastAsia" w:hAnsi="Times New Roman" w:cs="Times New Roman"/>
                <w:sz w:val="24"/>
                <w:szCs w:val="24"/>
                <w:lang w:bidi="fa-IR"/>
              </w:rPr>
              <w:t>BRB</w:t>
            </w: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 با اتصالات تیر به ستون گیردار</w:t>
            </w:r>
          </w:p>
        </w:tc>
        <w:tc>
          <w:tcPr>
            <w:tcW w:w="1134" w:type="dxa"/>
            <w:vAlign w:val="center"/>
          </w:tcPr>
          <w:p w14:paraId="4FB7784D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1134" w:type="dxa"/>
            <w:vAlign w:val="center"/>
          </w:tcPr>
          <w:p w14:paraId="4C8F0242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2.5</w:t>
            </w:r>
          </w:p>
        </w:tc>
        <w:tc>
          <w:tcPr>
            <w:tcW w:w="1134" w:type="dxa"/>
            <w:vAlign w:val="center"/>
          </w:tcPr>
          <w:p w14:paraId="2556781E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5</w:t>
            </w:r>
          </w:p>
        </w:tc>
      </w:tr>
      <w:tr w:rsidR="00C6083F" w14:paraId="69C07A93" w14:textId="77777777" w:rsidTr="00E27D8D">
        <w:trPr>
          <w:jc w:val="center"/>
        </w:trPr>
        <w:tc>
          <w:tcPr>
            <w:tcW w:w="3400" w:type="dxa"/>
            <w:vAlign w:val="center"/>
          </w:tcPr>
          <w:p w14:paraId="30369489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برای سیستم دوگانه قاب خمشی و </w:t>
            </w:r>
            <w:r w:rsidRPr="00E27D8D">
              <w:rPr>
                <w:rFonts w:ascii="Times New Roman" w:eastAsiaTheme="minorEastAsia" w:hAnsi="Times New Roman" w:cs="Times New Roman"/>
                <w:sz w:val="24"/>
                <w:szCs w:val="24"/>
                <w:lang w:bidi="fa-IR"/>
              </w:rPr>
              <w:t>BRB</w:t>
            </w:r>
          </w:p>
        </w:tc>
        <w:tc>
          <w:tcPr>
            <w:tcW w:w="1134" w:type="dxa"/>
            <w:vAlign w:val="center"/>
          </w:tcPr>
          <w:p w14:paraId="38ED1B7F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8</w:t>
            </w:r>
          </w:p>
        </w:tc>
        <w:tc>
          <w:tcPr>
            <w:tcW w:w="1134" w:type="dxa"/>
            <w:vAlign w:val="center"/>
          </w:tcPr>
          <w:p w14:paraId="7B44A04D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2.5</w:t>
            </w:r>
          </w:p>
        </w:tc>
        <w:tc>
          <w:tcPr>
            <w:tcW w:w="1134" w:type="dxa"/>
            <w:vAlign w:val="center"/>
          </w:tcPr>
          <w:p w14:paraId="12C6A54F" w14:textId="77777777" w:rsidR="00C6083F" w:rsidRDefault="00C6083F" w:rsidP="00E27D8D">
            <w:pPr>
              <w:bidi/>
              <w:spacing w:line="360" w:lineRule="auto"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5</w:t>
            </w:r>
          </w:p>
        </w:tc>
      </w:tr>
    </w:tbl>
    <w:p w14:paraId="182B400F" w14:textId="77777777" w:rsidR="00C6083F" w:rsidRDefault="00C6083F" w:rsidP="00C6083F">
      <w:pPr>
        <w:bidi/>
        <w:spacing w:line="360" w:lineRule="auto"/>
        <w:jc w:val="center"/>
        <w:rPr>
          <w:rFonts w:eastAsiaTheme="minorEastAsia" w:cs="B Nazanin"/>
          <w:sz w:val="24"/>
          <w:szCs w:val="24"/>
          <w:rtl/>
          <w:lang w:bidi="fa-IR"/>
        </w:rPr>
      </w:pPr>
    </w:p>
    <w:p w14:paraId="4E452D14" w14:textId="77777777" w:rsidR="00E27D8D" w:rsidRDefault="00E27D8D" w:rsidP="00E27D8D">
      <w:pPr>
        <w:bidi/>
        <w:spacing w:line="360" w:lineRule="auto"/>
        <w:jc w:val="center"/>
        <w:rPr>
          <w:rFonts w:eastAsiaTheme="minorEastAsia" w:cs="B Nazanin"/>
          <w:sz w:val="24"/>
          <w:szCs w:val="24"/>
          <w:rtl/>
          <w:lang w:bidi="fa-IR"/>
        </w:rPr>
      </w:pPr>
    </w:p>
    <w:p w14:paraId="4EDF49DB" w14:textId="77777777" w:rsidR="00E27D8D" w:rsidRDefault="00E27D8D" w:rsidP="00E27D8D">
      <w:pPr>
        <w:bidi/>
        <w:spacing w:line="360" w:lineRule="auto"/>
        <w:jc w:val="center"/>
        <w:rPr>
          <w:rFonts w:eastAsiaTheme="minorEastAsia" w:cs="B Nazanin"/>
          <w:sz w:val="24"/>
          <w:szCs w:val="24"/>
          <w:rtl/>
          <w:lang w:bidi="fa-IR"/>
        </w:rPr>
      </w:pPr>
    </w:p>
    <w:p w14:paraId="67213E7B" w14:textId="77777777" w:rsidR="00E27D8D" w:rsidRDefault="00E27D8D" w:rsidP="00E27D8D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5</w:t>
      </w:r>
      <w:r w:rsidRPr="00E70E96">
        <w:rPr>
          <w:rFonts w:cs="B Nazanin" w:hint="cs"/>
          <w:b/>
          <w:bCs/>
          <w:sz w:val="28"/>
          <w:szCs w:val="28"/>
          <w:rtl/>
          <w:lang w:bidi="fa-IR"/>
        </w:rPr>
        <w:t xml:space="preserve">-2-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اتصالات</w:t>
      </w:r>
      <w:r w:rsidRPr="00AA0C41">
        <w:rPr>
          <w:rFonts w:cs="B Nazanin"/>
          <w:b/>
          <w:bCs/>
          <w:sz w:val="28"/>
          <w:szCs w:val="28"/>
          <w:rtl/>
          <w:lang w:bidi="fa-IR"/>
        </w:rPr>
        <w:t xml:space="preserve"> مهاربند کمانش ناپذ</w:t>
      </w:r>
      <w:r w:rsidRPr="00AA0C41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A0C41">
        <w:rPr>
          <w:rFonts w:cs="B Nazanin" w:hint="eastAsia"/>
          <w:b/>
          <w:bCs/>
          <w:sz w:val="28"/>
          <w:szCs w:val="28"/>
          <w:rtl/>
          <w:lang w:bidi="fa-IR"/>
        </w:rPr>
        <w:t>ر</w:t>
      </w:r>
    </w:p>
    <w:p w14:paraId="0166F26B" w14:textId="77777777" w:rsidR="00E27D8D" w:rsidRDefault="00E27D8D" w:rsidP="00E27D8D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نیروی طراحی اتصالات مهاربند باید 10% بیشتر از ظرفیت مهاربند در فشار باشد. </w:t>
      </w:r>
    </w:p>
    <w:p w14:paraId="656E9E67" w14:textId="77777777" w:rsidR="00E27D8D" w:rsidRPr="00E27D8D" w:rsidRDefault="00E27D8D" w:rsidP="00E27D8D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(9-1)                                                        </w:t>
      </w:r>
      <w:r>
        <w:rPr>
          <w:rFonts w:cs="B Nazanin"/>
          <w:sz w:val="28"/>
          <w:szCs w:val="28"/>
          <w:lang w:bidi="fa-IR"/>
        </w:rPr>
        <w:t xml:space="preserve">              </w:t>
      </w:r>
      <w:r>
        <w:rPr>
          <w:rFonts w:cs="B Nazanin" w:hint="cs"/>
          <w:sz w:val="28"/>
          <w:szCs w:val="28"/>
          <w:rtl/>
          <w:lang w:bidi="fa-IR"/>
        </w:rPr>
        <w:t xml:space="preserve">                              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P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u</m:t>
            </m:r>
          </m:sub>
        </m:sSub>
        <m:r>
          <w:rPr>
            <w:rFonts w:ascii="Cambria Math" w:hAnsi="Cambria Math" w:cs="B Nazanin"/>
            <w:sz w:val="28"/>
            <w:szCs w:val="28"/>
            <w:lang w:bidi="fa-IR"/>
          </w:rPr>
          <m:t>=1.1βω</m:t>
        </m:r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</m:t>
            </m:r>
          </m:sub>
        </m:sSub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P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ysc</m:t>
            </m:r>
          </m:sub>
        </m:sSub>
      </m:oMath>
    </w:p>
    <w:p w14:paraId="5FBFC3B6" w14:textId="77777777" w:rsidR="00386684" w:rsidRDefault="00E27D8D" w:rsidP="00641EF7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E27D8D">
        <w:rPr>
          <w:rFonts w:eastAsiaTheme="minorEastAsia" w:cs="B Nazanin" w:hint="cs"/>
          <w:sz w:val="28"/>
          <w:szCs w:val="28"/>
          <w:rtl/>
          <w:lang w:bidi="fa-IR"/>
        </w:rPr>
        <w:t xml:space="preserve">طراحی اتصالات باید در نظر گرفتن کمانش موضعی و کلی انجام گیرد. </w:t>
      </w:r>
    </w:p>
    <w:p w14:paraId="5AC410CE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2EC59A0F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6DB40883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2EB78C57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528FBE18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6F7C8C69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1823955A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28256541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3DAA33FF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45999F1E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317A27CD" w14:textId="77777777" w:rsidR="00641EF7" w:rsidRDefault="00641EF7" w:rsidP="00641EF7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3655BE83" w14:textId="77777777" w:rsidR="00641EF7" w:rsidRDefault="00641EF7" w:rsidP="00641EF7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127A75AB" w14:textId="77777777" w:rsidR="00641EF7" w:rsidRDefault="00641EF7" w:rsidP="00641EF7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7F00DEEF" w14:textId="77777777" w:rsidR="00641EF7" w:rsidRDefault="00641EF7" w:rsidP="00641EF7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5F757168" w14:textId="77777777" w:rsidR="00641EF7" w:rsidRDefault="00641EF7" w:rsidP="00641EF7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378C82EA" w14:textId="77777777" w:rsidR="00386684" w:rsidRDefault="00386684" w:rsidP="00386684">
      <w:pPr>
        <w:bidi/>
        <w:rPr>
          <w:rFonts w:eastAsiaTheme="minorEastAsia" w:cs="B Nazanin"/>
          <w:sz w:val="28"/>
          <w:szCs w:val="28"/>
          <w:rtl/>
          <w:lang w:bidi="fa-IR"/>
        </w:rPr>
      </w:pPr>
    </w:p>
    <w:p w14:paraId="24872692" w14:textId="77777777" w:rsidR="00BA1F90" w:rsidRDefault="000D4388" w:rsidP="00BA1F90">
      <w:pPr>
        <w:bidi/>
        <w:jc w:val="both"/>
        <w:rPr>
          <w:rFonts w:eastAsiaTheme="minorEastAsia" w:cs="B Nazanin"/>
          <w:b/>
          <w:bCs/>
          <w:sz w:val="28"/>
          <w:szCs w:val="28"/>
          <w:rtl/>
          <w:lang w:bidi="fa-IR"/>
        </w:rPr>
      </w:pPr>
      <w:r>
        <w:rPr>
          <w:rFonts w:eastAsiaTheme="minorEastAsia" w:cs="B Nazanin" w:hint="cs"/>
          <w:b/>
          <w:bCs/>
          <w:sz w:val="28"/>
          <w:szCs w:val="28"/>
          <w:rtl/>
          <w:lang w:bidi="fa-IR"/>
        </w:rPr>
        <w:lastRenderedPageBreak/>
        <w:t xml:space="preserve">3- </w:t>
      </w:r>
      <w:r w:rsidR="00BA1F90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>مدل</w:t>
      </w:r>
      <w:r w:rsidR="00BA1F90">
        <w:rPr>
          <w:rFonts w:eastAsiaTheme="minorEastAsia" w:cs="B Nazanin"/>
          <w:b/>
          <w:bCs/>
          <w:sz w:val="28"/>
          <w:szCs w:val="28"/>
          <w:rtl/>
          <w:lang w:bidi="fa-IR"/>
        </w:rPr>
        <w:softHyphen/>
      </w:r>
      <w:r w:rsidR="00BA1F90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 xml:space="preserve">سازی </w:t>
      </w:r>
    </w:p>
    <w:p w14:paraId="6FDF8787" w14:textId="77777777" w:rsidR="00386684" w:rsidRPr="00A67714" w:rsidRDefault="00A67714" w:rsidP="00BA1F90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A67714">
        <w:rPr>
          <w:rFonts w:eastAsiaTheme="minorEastAsia" w:cs="B Nazanin" w:hint="cs"/>
          <w:sz w:val="28"/>
          <w:szCs w:val="28"/>
          <w:rtl/>
          <w:lang w:bidi="fa-IR"/>
        </w:rPr>
        <w:t>در این تحقیق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 8 مدل سازه</w:t>
      </w:r>
      <w:r>
        <w:rPr>
          <w:rFonts w:eastAsiaTheme="minorEastAsia" w:cs="B Nazanin"/>
          <w:sz w:val="28"/>
          <w:szCs w:val="28"/>
          <w:rtl/>
          <w:lang w:bidi="fa-IR"/>
        </w:rPr>
        <w:softHyphen/>
      </w:r>
      <w:r>
        <w:rPr>
          <w:rFonts w:eastAsiaTheme="minorEastAsia" w:cs="B Nazanin" w:hint="cs"/>
          <w:sz w:val="28"/>
          <w:szCs w:val="28"/>
          <w:rtl/>
          <w:lang w:bidi="fa-IR"/>
        </w:rPr>
        <w:t>ای با مشخصات زیر در نرم</w:t>
      </w:r>
      <w:r>
        <w:rPr>
          <w:rFonts w:eastAsiaTheme="minorEastAsia" w:cs="B Nazanin"/>
          <w:sz w:val="28"/>
          <w:szCs w:val="28"/>
          <w:rtl/>
          <w:lang w:bidi="fa-IR"/>
        </w:rPr>
        <w:softHyphen/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افزار </w:t>
      </w:r>
      <w:r w:rsidRPr="00A67714">
        <w:rPr>
          <w:rFonts w:ascii="Times New Roman" w:eastAsiaTheme="minorEastAsia" w:hAnsi="Times New Roman" w:cs="Times New Roman"/>
          <w:sz w:val="24"/>
          <w:szCs w:val="24"/>
          <w:lang w:bidi="fa-IR"/>
        </w:rPr>
        <w:t>SAP</w:t>
      </w:r>
      <w:r w:rsidRPr="00A67714">
        <w:rPr>
          <w:rFonts w:eastAsiaTheme="minorEastAsia" w:cs="B Nazanin" w:hint="cs"/>
          <w:sz w:val="24"/>
          <w:szCs w:val="24"/>
          <w:rtl/>
          <w:lang w:bidi="fa-IR"/>
        </w:rPr>
        <w:t xml:space="preserve"> </w:t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تحلیل و طراحی شدند. </w:t>
      </w:r>
      <w:r w:rsidRPr="00A67714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  <w:r w:rsidR="00386684" w:rsidRPr="00A67714">
        <w:rPr>
          <w:rFonts w:eastAsiaTheme="minorEastAsia" w:cs="B Nazanin" w:hint="cs"/>
          <w:sz w:val="28"/>
          <w:szCs w:val="28"/>
          <w:rtl/>
          <w:lang w:bidi="fa-IR"/>
        </w:rPr>
        <w:t xml:space="preserve"> </w:t>
      </w:r>
    </w:p>
    <w:p w14:paraId="6D5F33BC" w14:textId="77777777" w:rsidR="00A67714" w:rsidRDefault="00A67714" w:rsidP="00A67714">
      <w:pPr>
        <w:bidi/>
        <w:spacing w:line="360" w:lineRule="auto"/>
        <w:jc w:val="center"/>
        <w:rPr>
          <w:rFonts w:eastAsiaTheme="minorEastAsia" w:cs="B Nazanin"/>
          <w:sz w:val="24"/>
          <w:szCs w:val="24"/>
          <w:rtl/>
          <w:lang w:bidi="fa-IR"/>
        </w:rPr>
      </w:pPr>
      <w:r w:rsidRPr="00A67714">
        <w:rPr>
          <w:rFonts w:eastAsiaTheme="minorEastAsia" w:cs="B Nazanin" w:hint="cs"/>
          <w:sz w:val="24"/>
          <w:szCs w:val="24"/>
          <w:rtl/>
          <w:lang w:bidi="fa-IR"/>
        </w:rPr>
        <w:t>جدول 2- مشخصات مدل سازه</w:t>
      </w:r>
      <w:r w:rsidRPr="00A67714">
        <w:rPr>
          <w:rFonts w:eastAsiaTheme="minorEastAsia" w:cs="B Nazanin"/>
          <w:sz w:val="24"/>
          <w:szCs w:val="24"/>
          <w:rtl/>
          <w:lang w:bidi="fa-IR"/>
        </w:rPr>
        <w:softHyphen/>
      </w:r>
      <w:r w:rsidRPr="00A67714">
        <w:rPr>
          <w:rFonts w:eastAsiaTheme="minorEastAsia" w:cs="B Nazanin" w:hint="cs"/>
          <w:sz w:val="24"/>
          <w:szCs w:val="24"/>
          <w:rtl/>
          <w:lang w:bidi="fa-IR"/>
        </w:rPr>
        <w:t>ای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49"/>
        <w:gridCol w:w="1417"/>
        <w:gridCol w:w="992"/>
        <w:gridCol w:w="1560"/>
        <w:gridCol w:w="2268"/>
      </w:tblGrid>
      <w:tr w:rsidR="00D54801" w14:paraId="3ED6D5D2" w14:textId="77777777" w:rsidTr="00D54801">
        <w:trPr>
          <w:jc w:val="center"/>
        </w:trPr>
        <w:tc>
          <w:tcPr>
            <w:tcW w:w="849" w:type="dxa"/>
          </w:tcPr>
          <w:p w14:paraId="7850B080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مدل </w:t>
            </w:r>
          </w:p>
        </w:tc>
        <w:tc>
          <w:tcPr>
            <w:tcW w:w="1417" w:type="dxa"/>
          </w:tcPr>
          <w:p w14:paraId="4A900C6B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ارتفاع سازه (</w:t>
            </w:r>
            <w:r w:rsidRPr="009E5F23">
              <w:rPr>
                <w:rFonts w:ascii="Times New Roman" w:eastAsiaTheme="minorEastAsia" w:hAnsi="Times New Roman" w:cs="Times New Roman"/>
                <w:sz w:val="24"/>
                <w:szCs w:val="24"/>
                <w:lang w:bidi="fa-IR"/>
              </w:rPr>
              <w:t>m</w:t>
            </w: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)  </w:t>
            </w:r>
          </w:p>
        </w:tc>
        <w:tc>
          <w:tcPr>
            <w:tcW w:w="992" w:type="dxa"/>
          </w:tcPr>
          <w:p w14:paraId="133950B2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نوع خاک </w:t>
            </w:r>
          </w:p>
        </w:tc>
        <w:tc>
          <w:tcPr>
            <w:tcW w:w="1560" w:type="dxa"/>
          </w:tcPr>
          <w:p w14:paraId="18D97EC1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ضریب زلزله (</w:t>
            </w:r>
            <w:r w:rsidRPr="00D54801">
              <w:rPr>
                <w:rFonts w:ascii="Times New Roman" w:eastAsiaTheme="minorEastAsia" w:hAnsi="Times New Roman" w:cs="Times New Roman"/>
                <w:sz w:val="24"/>
                <w:szCs w:val="24"/>
                <w:lang w:bidi="fa-IR"/>
              </w:rPr>
              <w:t>C</w:t>
            </w: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) </w:t>
            </w:r>
          </w:p>
        </w:tc>
        <w:tc>
          <w:tcPr>
            <w:tcW w:w="2268" w:type="dxa"/>
          </w:tcPr>
          <w:p w14:paraId="6AE06D87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ضریب توزبع برش پایه (</w:t>
            </w:r>
            <w:r w:rsidRPr="00D54801">
              <w:rPr>
                <w:rFonts w:ascii="Times New Roman" w:eastAsiaTheme="minorEastAsia" w:hAnsi="Times New Roman" w:cs="Times New Roman"/>
                <w:sz w:val="24"/>
                <w:szCs w:val="24"/>
                <w:lang w:bidi="fa-IR"/>
              </w:rPr>
              <w:t>K</w:t>
            </w: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)</w:t>
            </w:r>
          </w:p>
        </w:tc>
      </w:tr>
      <w:tr w:rsidR="00D54801" w14:paraId="6CAFB5B7" w14:textId="77777777" w:rsidTr="00D54801">
        <w:trPr>
          <w:jc w:val="center"/>
        </w:trPr>
        <w:tc>
          <w:tcPr>
            <w:tcW w:w="849" w:type="dxa"/>
          </w:tcPr>
          <w:p w14:paraId="52D5A3D8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مدل 1</w:t>
            </w:r>
          </w:p>
        </w:tc>
        <w:tc>
          <w:tcPr>
            <w:tcW w:w="1417" w:type="dxa"/>
          </w:tcPr>
          <w:p w14:paraId="68FB650A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31.5</w:t>
            </w:r>
          </w:p>
        </w:tc>
        <w:tc>
          <w:tcPr>
            <w:tcW w:w="992" w:type="dxa"/>
          </w:tcPr>
          <w:p w14:paraId="0F602D18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560" w:type="dxa"/>
          </w:tcPr>
          <w:p w14:paraId="77AE99E1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0.1190</w:t>
            </w:r>
          </w:p>
        </w:tc>
        <w:tc>
          <w:tcPr>
            <w:tcW w:w="2268" w:type="dxa"/>
          </w:tcPr>
          <w:p w14:paraId="0052345E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1.1655</w:t>
            </w:r>
          </w:p>
        </w:tc>
      </w:tr>
      <w:tr w:rsidR="00D54801" w14:paraId="1F8F9467" w14:textId="77777777" w:rsidTr="00D54801">
        <w:trPr>
          <w:jc w:val="center"/>
        </w:trPr>
        <w:tc>
          <w:tcPr>
            <w:tcW w:w="849" w:type="dxa"/>
          </w:tcPr>
          <w:p w14:paraId="2BDB16D5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مدل 2</w:t>
            </w:r>
          </w:p>
        </w:tc>
        <w:tc>
          <w:tcPr>
            <w:tcW w:w="1417" w:type="dxa"/>
          </w:tcPr>
          <w:p w14:paraId="0F07BA14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25.5</w:t>
            </w:r>
          </w:p>
        </w:tc>
        <w:tc>
          <w:tcPr>
            <w:tcW w:w="992" w:type="dxa"/>
          </w:tcPr>
          <w:p w14:paraId="367A5CCB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560" w:type="dxa"/>
          </w:tcPr>
          <w:p w14:paraId="0F46B52F" w14:textId="77777777" w:rsidR="00D54801" w:rsidRDefault="00F975E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0.1360</w:t>
            </w:r>
          </w:p>
        </w:tc>
        <w:tc>
          <w:tcPr>
            <w:tcW w:w="2268" w:type="dxa"/>
          </w:tcPr>
          <w:p w14:paraId="26A192F5" w14:textId="77777777" w:rsidR="00D54801" w:rsidRDefault="00F975E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1.1046</w:t>
            </w:r>
          </w:p>
        </w:tc>
      </w:tr>
      <w:tr w:rsidR="00D54801" w14:paraId="27E81A0F" w14:textId="77777777" w:rsidTr="00D54801">
        <w:trPr>
          <w:jc w:val="center"/>
        </w:trPr>
        <w:tc>
          <w:tcPr>
            <w:tcW w:w="849" w:type="dxa"/>
          </w:tcPr>
          <w:p w14:paraId="623CED43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مدل 3</w:t>
            </w:r>
          </w:p>
        </w:tc>
        <w:tc>
          <w:tcPr>
            <w:tcW w:w="1417" w:type="dxa"/>
          </w:tcPr>
          <w:p w14:paraId="566705DF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19.5</w:t>
            </w:r>
          </w:p>
        </w:tc>
        <w:tc>
          <w:tcPr>
            <w:tcW w:w="992" w:type="dxa"/>
          </w:tcPr>
          <w:p w14:paraId="49591061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560" w:type="dxa"/>
          </w:tcPr>
          <w:p w14:paraId="78D6474E" w14:textId="77777777" w:rsidR="00D54801" w:rsidRDefault="00F975E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0.1375</w:t>
            </w:r>
          </w:p>
        </w:tc>
        <w:tc>
          <w:tcPr>
            <w:tcW w:w="2268" w:type="dxa"/>
          </w:tcPr>
          <w:p w14:paraId="4F7A7505" w14:textId="77777777" w:rsidR="00D54801" w:rsidRDefault="00F975E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1.0400</w:t>
            </w:r>
          </w:p>
        </w:tc>
      </w:tr>
      <w:tr w:rsidR="00D54801" w14:paraId="07C8216B" w14:textId="77777777" w:rsidTr="00D54801">
        <w:trPr>
          <w:jc w:val="center"/>
        </w:trPr>
        <w:tc>
          <w:tcPr>
            <w:tcW w:w="849" w:type="dxa"/>
          </w:tcPr>
          <w:p w14:paraId="0E3C71BE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مدل 4</w:t>
            </w:r>
          </w:p>
        </w:tc>
        <w:tc>
          <w:tcPr>
            <w:tcW w:w="1417" w:type="dxa"/>
          </w:tcPr>
          <w:p w14:paraId="3FE433A8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13.5</w:t>
            </w:r>
          </w:p>
        </w:tc>
        <w:tc>
          <w:tcPr>
            <w:tcW w:w="992" w:type="dxa"/>
          </w:tcPr>
          <w:p w14:paraId="309E7F43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560" w:type="dxa"/>
          </w:tcPr>
          <w:p w14:paraId="4B84EEE7" w14:textId="77777777" w:rsidR="00D54801" w:rsidRDefault="00F975E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0.1375</w:t>
            </w:r>
          </w:p>
        </w:tc>
        <w:tc>
          <w:tcPr>
            <w:tcW w:w="2268" w:type="dxa"/>
          </w:tcPr>
          <w:p w14:paraId="45CDEB49" w14:textId="77777777" w:rsidR="00D54801" w:rsidRDefault="00F975E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1.0000</w:t>
            </w:r>
          </w:p>
        </w:tc>
      </w:tr>
      <w:tr w:rsidR="00D54801" w14:paraId="662E41DB" w14:textId="77777777" w:rsidTr="00D54801">
        <w:trPr>
          <w:jc w:val="center"/>
        </w:trPr>
        <w:tc>
          <w:tcPr>
            <w:tcW w:w="849" w:type="dxa"/>
          </w:tcPr>
          <w:p w14:paraId="23B6CDCE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مدل 5 </w:t>
            </w:r>
          </w:p>
        </w:tc>
        <w:tc>
          <w:tcPr>
            <w:tcW w:w="1417" w:type="dxa"/>
          </w:tcPr>
          <w:p w14:paraId="370219B3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21.5</w:t>
            </w:r>
          </w:p>
        </w:tc>
        <w:tc>
          <w:tcPr>
            <w:tcW w:w="992" w:type="dxa"/>
          </w:tcPr>
          <w:p w14:paraId="66A0B4E7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560" w:type="dxa"/>
          </w:tcPr>
          <w:p w14:paraId="3E48E9B2" w14:textId="77777777" w:rsidR="00D54801" w:rsidRDefault="00AD6B90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0.1375</w:t>
            </w:r>
          </w:p>
        </w:tc>
        <w:tc>
          <w:tcPr>
            <w:tcW w:w="2268" w:type="dxa"/>
          </w:tcPr>
          <w:p w14:paraId="0E3A1B19" w14:textId="77777777" w:rsidR="00D54801" w:rsidRDefault="00AD6B90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1.0620</w:t>
            </w:r>
          </w:p>
        </w:tc>
      </w:tr>
      <w:tr w:rsidR="00D54801" w14:paraId="2B399FD4" w14:textId="77777777" w:rsidTr="00D54801">
        <w:trPr>
          <w:jc w:val="center"/>
        </w:trPr>
        <w:tc>
          <w:tcPr>
            <w:tcW w:w="849" w:type="dxa"/>
          </w:tcPr>
          <w:p w14:paraId="17A15C1B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مدل 6 </w:t>
            </w:r>
          </w:p>
        </w:tc>
        <w:tc>
          <w:tcPr>
            <w:tcW w:w="1417" w:type="dxa"/>
          </w:tcPr>
          <w:p w14:paraId="245740B7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17.5</w:t>
            </w:r>
          </w:p>
        </w:tc>
        <w:tc>
          <w:tcPr>
            <w:tcW w:w="992" w:type="dxa"/>
          </w:tcPr>
          <w:p w14:paraId="425A7C34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560" w:type="dxa"/>
          </w:tcPr>
          <w:p w14:paraId="245BBAEC" w14:textId="77777777" w:rsidR="00D54801" w:rsidRDefault="00AD6B90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0.1375</w:t>
            </w:r>
          </w:p>
        </w:tc>
        <w:tc>
          <w:tcPr>
            <w:tcW w:w="2268" w:type="dxa"/>
          </w:tcPr>
          <w:p w14:paraId="6E1EB604" w14:textId="77777777" w:rsidR="00D54801" w:rsidRDefault="00AD6B90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1.0174</w:t>
            </w:r>
          </w:p>
        </w:tc>
      </w:tr>
      <w:tr w:rsidR="00D54801" w14:paraId="78960983" w14:textId="77777777" w:rsidTr="00D54801">
        <w:trPr>
          <w:jc w:val="center"/>
        </w:trPr>
        <w:tc>
          <w:tcPr>
            <w:tcW w:w="849" w:type="dxa"/>
          </w:tcPr>
          <w:p w14:paraId="5CB562E7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مدل 7</w:t>
            </w:r>
          </w:p>
        </w:tc>
        <w:tc>
          <w:tcPr>
            <w:tcW w:w="1417" w:type="dxa"/>
          </w:tcPr>
          <w:p w14:paraId="35A01E6C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13.5</w:t>
            </w:r>
          </w:p>
        </w:tc>
        <w:tc>
          <w:tcPr>
            <w:tcW w:w="992" w:type="dxa"/>
          </w:tcPr>
          <w:p w14:paraId="5ABBDB4B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560" w:type="dxa"/>
          </w:tcPr>
          <w:p w14:paraId="73D89FB7" w14:textId="77777777" w:rsidR="00D54801" w:rsidRDefault="00AD6B90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0.1375</w:t>
            </w:r>
          </w:p>
        </w:tc>
        <w:tc>
          <w:tcPr>
            <w:tcW w:w="2268" w:type="dxa"/>
          </w:tcPr>
          <w:p w14:paraId="587416A8" w14:textId="77777777" w:rsidR="00D54801" w:rsidRDefault="00AD6B90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1.0000</w:t>
            </w:r>
          </w:p>
        </w:tc>
      </w:tr>
      <w:tr w:rsidR="00D54801" w14:paraId="3DDD0F88" w14:textId="77777777" w:rsidTr="00D54801">
        <w:trPr>
          <w:jc w:val="center"/>
        </w:trPr>
        <w:tc>
          <w:tcPr>
            <w:tcW w:w="849" w:type="dxa"/>
          </w:tcPr>
          <w:p w14:paraId="2EF7E8AB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 xml:space="preserve">مدل 8 </w:t>
            </w:r>
          </w:p>
        </w:tc>
        <w:tc>
          <w:tcPr>
            <w:tcW w:w="1417" w:type="dxa"/>
          </w:tcPr>
          <w:p w14:paraId="77A5A82F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9.5</w:t>
            </w:r>
          </w:p>
        </w:tc>
        <w:tc>
          <w:tcPr>
            <w:tcW w:w="992" w:type="dxa"/>
          </w:tcPr>
          <w:p w14:paraId="2931F887" w14:textId="77777777" w:rsidR="00D54801" w:rsidRDefault="00D54801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3</w:t>
            </w:r>
          </w:p>
        </w:tc>
        <w:tc>
          <w:tcPr>
            <w:tcW w:w="1560" w:type="dxa"/>
          </w:tcPr>
          <w:p w14:paraId="7D182AC8" w14:textId="77777777" w:rsidR="00D54801" w:rsidRDefault="00AD6B90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0.1375</w:t>
            </w:r>
          </w:p>
        </w:tc>
        <w:tc>
          <w:tcPr>
            <w:tcW w:w="2268" w:type="dxa"/>
          </w:tcPr>
          <w:p w14:paraId="232E2F66" w14:textId="77777777" w:rsidR="00D54801" w:rsidRDefault="00AD6B90" w:rsidP="00A67714">
            <w:pPr>
              <w:bidi/>
              <w:jc w:val="center"/>
              <w:rPr>
                <w:rFonts w:eastAsiaTheme="minorEastAsia" w:cs="B Nazanin"/>
                <w:sz w:val="24"/>
                <w:szCs w:val="24"/>
                <w:rtl/>
                <w:lang w:bidi="fa-IR"/>
              </w:rPr>
            </w:pPr>
            <w:r>
              <w:rPr>
                <w:rFonts w:eastAsiaTheme="minorEastAsia" w:cs="B Nazanin" w:hint="cs"/>
                <w:sz w:val="24"/>
                <w:szCs w:val="24"/>
                <w:rtl/>
                <w:lang w:bidi="fa-IR"/>
              </w:rPr>
              <w:t>1.0000</w:t>
            </w:r>
          </w:p>
        </w:tc>
      </w:tr>
    </w:tbl>
    <w:p w14:paraId="64A9A614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5B5526A7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6CB8C941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080DB4BC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10DB35FD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44B2EC66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1F23D574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3CC09929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43C08173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4B330486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7F416A28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0B928CCD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10304927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277304E2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028F0FEC" w14:textId="77777777" w:rsidR="00DC0F8C" w:rsidRPr="00605071" w:rsidRDefault="00605071" w:rsidP="00605071">
      <w:pPr>
        <w:bidi/>
        <w:rPr>
          <w:rFonts w:eastAsiaTheme="minorEastAsia" w:cs="B Nazanin"/>
          <w:b/>
          <w:bCs/>
          <w:sz w:val="28"/>
          <w:szCs w:val="28"/>
          <w:rtl/>
          <w:lang w:bidi="fa-IR"/>
        </w:rPr>
      </w:pPr>
      <w:r w:rsidRPr="00605071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lastRenderedPageBreak/>
        <w:t xml:space="preserve">تعریف مشخصات مصالح در نرم افزار </w:t>
      </w:r>
    </w:p>
    <w:p w14:paraId="45627E97" w14:textId="77777777" w:rsidR="00605071" w:rsidRDefault="00605071" w:rsidP="00605071">
      <w:pPr>
        <w:bidi/>
        <w:rPr>
          <w:rFonts w:eastAsiaTheme="minorEastAsia" w:cs="B Nazanin"/>
          <w:sz w:val="24"/>
          <w:szCs w:val="24"/>
          <w:rtl/>
          <w:lang w:bidi="fa-IR"/>
        </w:rPr>
      </w:pPr>
    </w:p>
    <w:p w14:paraId="6E9F46FD" w14:textId="77777777" w:rsidR="00605071" w:rsidRDefault="00605071" w:rsidP="00605071">
      <w:pPr>
        <w:bidi/>
        <w:jc w:val="center"/>
        <w:rPr>
          <w:rFonts w:eastAsiaTheme="minorEastAsia" w:cs="B Nazanin"/>
          <w:sz w:val="24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178D4B33" wp14:editId="228AB0DB">
            <wp:extent cx="5381625" cy="659892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4704"/>
                    <a:stretch/>
                  </pic:blipFill>
                  <pic:spPr bwMode="auto">
                    <a:xfrm>
                      <a:off x="0" y="0"/>
                      <a:ext cx="5381625" cy="6598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734A79" w14:textId="77777777" w:rsidR="00605071" w:rsidRDefault="00605071" w:rsidP="00605071">
      <w:pPr>
        <w:bidi/>
        <w:jc w:val="center"/>
        <w:rPr>
          <w:rFonts w:eastAsiaTheme="minorEastAsia" w:cs="B Nazanin"/>
          <w:sz w:val="24"/>
          <w:szCs w:val="24"/>
          <w:rtl/>
          <w:lang w:bidi="fa-IR"/>
        </w:rPr>
      </w:pPr>
    </w:p>
    <w:p w14:paraId="34FCF9D2" w14:textId="77777777" w:rsidR="00605071" w:rsidRDefault="00605071" w:rsidP="00605071">
      <w:pPr>
        <w:bidi/>
        <w:jc w:val="center"/>
        <w:rPr>
          <w:rFonts w:eastAsiaTheme="minorEastAsia" w:cs="B Nazanin"/>
          <w:sz w:val="24"/>
          <w:szCs w:val="24"/>
          <w:rtl/>
          <w:lang w:bidi="fa-IR"/>
        </w:rPr>
      </w:pPr>
    </w:p>
    <w:p w14:paraId="6808BC7C" w14:textId="77777777" w:rsidR="00605071" w:rsidRDefault="00605071" w:rsidP="00605071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605071">
        <w:rPr>
          <w:rFonts w:eastAsiaTheme="minorEastAsia" w:cs="B Nazanin" w:hint="cs"/>
          <w:b/>
          <w:bCs/>
          <w:sz w:val="28"/>
          <w:szCs w:val="28"/>
          <w:rtl/>
        </w:rPr>
        <w:lastRenderedPageBreak/>
        <w:t>تعریف</w:t>
      </w:r>
      <w:r w:rsidRPr="00605071">
        <w:rPr>
          <w:rFonts w:eastAsiaTheme="minorEastAsia" w:cs="B Nazanin"/>
          <w:b/>
          <w:bCs/>
          <w:sz w:val="28"/>
          <w:szCs w:val="28"/>
          <w:lang w:bidi="fa-IR"/>
        </w:rPr>
        <w:t xml:space="preserve"> </w:t>
      </w:r>
      <w:r w:rsidRPr="00605071">
        <w:rPr>
          <w:rFonts w:eastAsiaTheme="minorEastAsia" w:cs="B Nazanin" w:hint="cs"/>
          <w:b/>
          <w:bCs/>
          <w:sz w:val="28"/>
          <w:szCs w:val="28"/>
          <w:rtl/>
        </w:rPr>
        <w:t>مشخصات</w:t>
      </w:r>
      <w:r w:rsidRPr="00605071">
        <w:rPr>
          <w:rFonts w:eastAsiaTheme="minorEastAsia" w:cs="B Nazanin"/>
          <w:b/>
          <w:bCs/>
          <w:sz w:val="28"/>
          <w:szCs w:val="28"/>
          <w:lang w:bidi="fa-IR"/>
        </w:rPr>
        <w:t xml:space="preserve"> </w:t>
      </w:r>
      <w:r w:rsidRPr="00605071">
        <w:rPr>
          <w:rFonts w:eastAsiaTheme="minorEastAsia" w:cs="B Nazanin" w:hint="cs"/>
          <w:b/>
          <w:bCs/>
          <w:sz w:val="28"/>
          <w:szCs w:val="28"/>
          <w:rtl/>
        </w:rPr>
        <w:t>مقطع</w:t>
      </w:r>
      <w:r w:rsidRPr="00605071">
        <w:rPr>
          <w:rFonts w:eastAsiaTheme="minorEastAsia" w:cs="B Nazanin"/>
          <w:b/>
          <w:bCs/>
          <w:sz w:val="28"/>
          <w:szCs w:val="28"/>
          <w:lang w:bidi="fa-IR"/>
        </w:rPr>
        <w:t xml:space="preserve"> </w:t>
      </w:r>
      <w:r w:rsidRPr="00605071">
        <w:rPr>
          <w:rFonts w:eastAsiaTheme="minorEastAsia" w:cs="B Nazanin" w:hint="cs"/>
          <w:b/>
          <w:bCs/>
          <w:sz w:val="28"/>
          <w:szCs w:val="28"/>
          <w:rtl/>
        </w:rPr>
        <w:t>مهاربند</w:t>
      </w:r>
      <w:r w:rsidRPr="00605071">
        <w:rPr>
          <w:rFonts w:eastAsiaTheme="minorEastAsia" w:cs="B Nazanin"/>
          <w:b/>
          <w:bCs/>
          <w:sz w:val="28"/>
          <w:szCs w:val="28"/>
          <w:lang w:bidi="fa-IR"/>
        </w:rPr>
        <w:t xml:space="preserve"> </w:t>
      </w:r>
      <w:r w:rsidRPr="00605071">
        <w:rPr>
          <w:rFonts w:eastAsiaTheme="minorEastAsia" w:cs="B Nazanin" w:hint="cs"/>
          <w:b/>
          <w:bCs/>
          <w:sz w:val="28"/>
          <w:szCs w:val="28"/>
          <w:rtl/>
        </w:rPr>
        <w:t>کمانش</w:t>
      </w:r>
      <w:r w:rsidRPr="00605071">
        <w:rPr>
          <w:rFonts w:eastAsiaTheme="minorEastAsia" w:cs="B Nazanin"/>
          <w:b/>
          <w:bCs/>
          <w:sz w:val="28"/>
          <w:szCs w:val="28"/>
          <w:lang w:bidi="fa-IR"/>
        </w:rPr>
        <w:t xml:space="preserve"> </w:t>
      </w:r>
      <w:r w:rsidRPr="00605071">
        <w:rPr>
          <w:rFonts w:eastAsiaTheme="minorEastAsia" w:cs="B Nazanin" w:hint="cs"/>
          <w:b/>
          <w:bCs/>
          <w:sz w:val="28"/>
          <w:szCs w:val="28"/>
          <w:rtl/>
        </w:rPr>
        <w:t>تاب</w:t>
      </w:r>
    </w:p>
    <w:p w14:paraId="3233E107" w14:textId="77777777" w:rsidR="00605071" w:rsidRDefault="00605071" w:rsidP="00605071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605071">
        <w:rPr>
          <w:rFonts w:ascii="Times New Roman" w:hAnsi="Times New Roman" w:cs="Times New Roman"/>
          <w:sz w:val="24"/>
          <w:szCs w:val="24"/>
        </w:rPr>
        <w:t>Define&gt;Section Properties&gt;Frame Sections&gt;Import New Properties&gt;Steel&gt;Box/Tube Section</w:t>
      </w:r>
    </w:p>
    <w:p w14:paraId="0B4C8650" w14:textId="77777777" w:rsidR="00605071" w:rsidRDefault="00605071" w:rsidP="00605071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DAF866B" wp14:editId="11C48DF1">
            <wp:extent cx="4869180" cy="3156082"/>
            <wp:effectExtent l="0" t="0" r="762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84121" cy="3165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96A74" w14:textId="77777777" w:rsidR="00605071" w:rsidRDefault="00605071" w:rsidP="00605071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3C860C93" wp14:editId="7D9D3BD0">
            <wp:extent cx="3878580" cy="3851457"/>
            <wp:effectExtent l="0" t="0" r="762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80348" cy="3853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5B13D" w14:textId="77777777" w:rsidR="00605071" w:rsidRDefault="00605071" w:rsidP="00605071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</w:p>
    <w:p w14:paraId="306D6DD8" w14:textId="77777777" w:rsidR="00605071" w:rsidRDefault="00605071" w:rsidP="00605071">
      <w:pPr>
        <w:bidi/>
        <w:jc w:val="both"/>
        <w:rPr>
          <w:rFonts w:eastAsiaTheme="minorEastAsia" w:cs="B Nazanin"/>
          <w:b/>
          <w:bCs/>
          <w:sz w:val="28"/>
          <w:szCs w:val="28"/>
          <w:rtl/>
          <w:lang w:bidi="fa-IR"/>
        </w:rPr>
      </w:pPr>
      <w:r w:rsidRPr="00605071">
        <w:rPr>
          <w:rFonts w:eastAsiaTheme="minorEastAsia" w:cs="B Nazanin"/>
          <w:b/>
          <w:bCs/>
          <w:sz w:val="28"/>
          <w:szCs w:val="28"/>
          <w:rtl/>
          <w:lang w:bidi="fa-IR"/>
        </w:rPr>
        <w:lastRenderedPageBreak/>
        <w:t>اختصاص ضر</w:t>
      </w:r>
      <w:r w:rsidRPr="00605071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>ی</w:t>
      </w:r>
      <w:r w:rsidRPr="00605071">
        <w:rPr>
          <w:rFonts w:eastAsiaTheme="minorEastAsia" w:cs="B Nazanin" w:hint="eastAsia"/>
          <w:b/>
          <w:bCs/>
          <w:sz w:val="28"/>
          <w:szCs w:val="28"/>
          <w:rtl/>
          <w:lang w:bidi="fa-IR"/>
        </w:rPr>
        <w:t>ب</w:t>
      </w:r>
      <w:r w:rsidRPr="00605071">
        <w:rPr>
          <w:rFonts w:eastAsiaTheme="minorEastAsia" w:cs="B Nazanin"/>
          <w:b/>
          <w:bCs/>
          <w:sz w:val="28"/>
          <w:szCs w:val="28"/>
          <w:rtl/>
          <w:lang w:bidi="fa-IR"/>
        </w:rPr>
        <w:t xml:space="preserve"> اصلاح سخت</w:t>
      </w:r>
      <w:r w:rsidRPr="00605071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>ی</w:t>
      </w:r>
      <w:r w:rsidRPr="00605071">
        <w:rPr>
          <w:rFonts w:eastAsiaTheme="minorEastAsia" w:cs="B Nazanin"/>
          <w:b/>
          <w:bCs/>
          <w:sz w:val="28"/>
          <w:szCs w:val="28"/>
          <w:rtl/>
          <w:lang w:bidi="fa-IR"/>
        </w:rPr>
        <w:t xml:space="preserve"> محور</w:t>
      </w:r>
      <w:r w:rsidRPr="00605071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t>ی</w:t>
      </w:r>
      <w:r w:rsidRPr="00605071">
        <w:rPr>
          <w:rFonts w:eastAsiaTheme="minorEastAsia" w:cs="B Nazanin"/>
          <w:b/>
          <w:bCs/>
          <w:sz w:val="28"/>
          <w:szCs w:val="28"/>
          <w:rtl/>
          <w:lang w:bidi="fa-IR"/>
        </w:rPr>
        <w:t xml:space="preserve"> مهاربندها</w:t>
      </w:r>
    </w:p>
    <w:p w14:paraId="711BB488" w14:textId="77777777" w:rsidR="00605071" w:rsidRDefault="00605071" w:rsidP="00605071">
      <w:pPr>
        <w:bidi/>
        <w:jc w:val="right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ascii="Times New Roman" w:hAnsi="Times New Roman" w:cs="Times New Roman"/>
          <w:sz w:val="24"/>
          <w:szCs w:val="24"/>
        </w:rPr>
        <w:t>Assign&gt;Frame&gt;Properties Modifiers…</w:t>
      </w:r>
    </w:p>
    <w:p w14:paraId="4EE9C708" w14:textId="77777777" w:rsidR="00605071" w:rsidRDefault="00605071" w:rsidP="00605071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40CA7A8" wp14:editId="44888CB5">
            <wp:extent cx="2852244" cy="3817620"/>
            <wp:effectExtent l="0" t="0" r="571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69133" cy="38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56108" w14:textId="77777777" w:rsidR="009220C6" w:rsidRDefault="00605071" w:rsidP="00605071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58AC9D4" wp14:editId="786DAE31">
            <wp:extent cx="2918460" cy="2997694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24957" cy="3004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87C07" w14:textId="77777777" w:rsidR="00605071" w:rsidRDefault="00605071" w:rsidP="009220C6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</w:p>
    <w:p w14:paraId="4DEABF6E" w14:textId="77777777" w:rsidR="003E405C" w:rsidRDefault="003E405C" w:rsidP="009220C6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2C08863" wp14:editId="4F3CF7BC">
            <wp:extent cx="5943600" cy="20726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EC337" w14:textId="77777777" w:rsidR="003E405C" w:rsidRDefault="003E405C" w:rsidP="003E405C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0F8C2DB" wp14:editId="12584A6A">
            <wp:extent cx="5570220" cy="27127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70709" cy="2712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3F02B" w14:textId="77777777" w:rsidR="009220C6" w:rsidRDefault="003E405C" w:rsidP="003E405C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602B8BEA" wp14:editId="01A36DD2">
            <wp:extent cx="5570219" cy="288798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80224" cy="2893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17DA3" w14:textId="77777777" w:rsidR="003E405C" w:rsidRDefault="003E405C" w:rsidP="003E405C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5B8D4A6" wp14:editId="4EC2C975">
            <wp:extent cx="4145280" cy="3876457"/>
            <wp:effectExtent l="0" t="0" r="762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51995" cy="388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D8BCA" w14:textId="77777777" w:rsidR="003E405C" w:rsidRDefault="003E405C" w:rsidP="003E405C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21B77B20" wp14:editId="16FB4A80">
            <wp:extent cx="4114800" cy="3847953"/>
            <wp:effectExtent l="0" t="0" r="0" b="63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41088" cy="387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8995A" w14:textId="77777777" w:rsidR="003E405C" w:rsidRDefault="003E405C" w:rsidP="003E405C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</w:p>
    <w:p w14:paraId="427FEAC9" w14:textId="77777777" w:rsidR="003E405C" w:rsidRDefault="003E405C" w:rsidP="003E405C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165DC1A" wp14:editId="7BB9B5D9">
            <wp:extent cx="4419983" cy="415326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19983" cy="415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EF9BC" w14:textId="77777777" w:rsidR="003E405C" w:rsidRDefault="003E405C" w:rsidP="003E405C">
      <w:pPr>
        <w:bidi/>
        <w:jc w:val="center"/>
        <w:rPr>
          <w:rFonts w:eastAsiaTheme="minorEastAsia"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1E822EF5" wp14:editId="035040DA">
            <wp:extent cx="4175851" cy="390906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88143" cy="3920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F7D89" w14:textId="77777777" w:rsidR="003E405C" w:rsidRDefault="003E405C" w:rsidP="003E405C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8D4A87D" wp14:editId="51508D37">
            <wp:extent cx="4351020" cy="4073039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62985" cy="408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FBB3F" w14:textId="77777777" w:rsidR="003E405C" w:rsidRPr="003E405C" w:rsidRDefault="003E405C" w:rsidP="003E405C">
      <w:pPr>
        <w:bidi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A46649A" wp14:editId="198E37D2">
            <wp:extent cx="4175760" cy="390897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83165" cy="391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405C" w:rsidRPr="003E405C">
      <w:footerReference w:type="default" r:id="rId3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102B94" w14:textId="77777777" w:rsidR="00EF495C" w:rsidRDefault="00EF495C" w:rsidP="00C76CE8">
      <w:pPr>
        <w:spacing w:after="0" w:line="240" w:lineRule="auto"/>
      </w:pPr>
      <w:r>
        <w:separator/>
      </w:r>
    </w:p>
  </w:endnote>
  <w:endnote w:type="continuationSeparator" w:id="0">
    <w:p w14:paraId="33DAB939" w14:textId="77777777" w:rsidR="00EF495C" w:rsidRDefault="00EF495C" w:rsidP="00C76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,Bold">
    <w:altName w:val="B Nazani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3365953"/>
      <w:docPartObj>
        <w:docPartGallery w:val="Page Numbers (Bottom of Page)"/>
        <w:docPartUnique/>
      </w:docPartObj>
    </w:sdtPr>
    <w:sdtEndPr>
      <w:rPr>
        <w:color w:val="7F7F7F"/>
        <w:spacing w:val="60"/>
      </w:rPr>
    </w:sdtEndPr>
    <w:sdtContent>
      <w:p w14:paraId="3802EFE2" w14:textId="77777777" w:rsidR="00C76CE8" w:rsidRDefault="00C76CE8" w:rsidP="002E25D1">
        <w:pPr>
          <w:pStyle w:val="Footer"/>
          <w:pBdr>
            <w:top w:val="single" w:sz="4" w:space="1" w:color="D9D9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74A0A" w:rsidRPr="00974A0A">
          <w:rPr>
            <w:b/>
            <w:bCs/>
            <w:noProof/>
          </w:rPr>
          <w:t>23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 w:rsidRPr="002E25D1">
          <w:rPr>
            <w:color w:val="7F7F7F"/>
            <w:spacing w:val="60"/>
          </w:rPr>
          <w:t>Page</w:t>
        </w:r>
      </w:p>
    </w:sdtContent>
  </w:sdt>
  <w:p w14:paraId="63B97B0E" w14:textId="77777777" w:rsidR="00C76CE8" w:rsidRDefault="00C76CE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E17FDD" w14:textId="77777777" w:rsidR="00EF495C" w:rsidRDefault="00EF495C" w:rsidP="00C76CE8">
      <w:pPr>
        <w:spacing w:after="0" w:line="240" w:lineRule="auto"/>
      </w:pPr>
      <w:r>
        <w:separator/>
      </w:r>
    </w:p>
  </w:footnote>
  <w:footnote w:type="continuationSeparator" w:id="0">
    <w:p w14:paraId="42E162D1" w14:textId="77777777" w:rsidR="00EF495C" w:rsidRDefault="00EF495C" w:rsidP="00C76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915CD3"/>
    <w:multiLevelType w:val="hybridMultilevel"/>
    <w:tmpl w:val="0DFCD13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CB76B78"/>
    <w:multiLevelType w:val="hybridMultilevel"/>
    <w:tmpl w:val="7DA0E05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495061">
    <w:abstractNumId w:val="0"/>
  </w:num>
  <w:num w:numId="2" w16cid:durableId="8976653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6930"/>
    <w:rsid w:val="00011EEB"/>
    <w:rsid w:val="00033A46"/>
    <w:rsid w:val="000A0EEB"/>
    <w:rsid w:val="000D4388"/>
    <w:rsid w:val="001674CC"/>
    <w:rsid w:val="00191EF2"/>
    <w:rsid w:val="001A246F"/>
    <w:rsid w:val="001D559E"/>
    <w:rsid w:val="00231A84"/>
    <w:rsid w:val="002E25D1"/>
    <w:rsid w:val="00386684"/>
    <w:rsid w:val="003C12BF"/>
    <w:rsid w:val="003E405C"/>
    <w:rsid w:val="004A6932"/>
    <w:rsid w:val="00534C0F"/>
    <w:rsid w:val="00605071"/>
    <w:rsid w:val="00641EF7"/>
    <w:rsid w:val="006A10C6"/>
    <w:rsid w:val="009220C6"/>
    <w:rsid w:val="00964289"/>
    <w:rsid w:val="00974A0A"/>
    <w:rsid w:val="009E5F23"/>
    <w:rsid w:val="00A558D4"/>
    <w:rsid w:val="00A67714"/>
    <w:rsid w:val="00AA0142"/>
    <w:rsid w:val="00AA0C41"/>
    <w:rsid w:val="00AD6B90"/>
    <w:rsid w:val="00B30548"/>
    <w:rsid w:val="00BA1F90"/>
    <w:rsid w:val="00C6083F"/>
    <w:rsid w:val="00C66930"/>
    <w:rsid w:val="00C76CE8"/>
    <w:rsid w:val="00CB316A"/>
    <w:rsid w:val="00D03ADE"/>
    <w:rsid w:val="00D54801"/>
    <w:rsid w:val="00DC0F8C"/>
    <w:rsid w:val="00E27D8D"/>
    <w:rsid w:val="00E35B71"/>
    <w:rsid w:val="00E70E96"/>
    <w:rsid w:val="00EF495C"/>
    <w:rsid w:val="00F26F59"/>
    <w:rsid w:val="00F84B51"/>
    <w:rsid w:val="00F97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235A3A"/>
  <w15:chartTrackingRefBased/>
  <w15:docId w15:val="{79F7C677-9453-46FF-A403-57C2BA5CA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66930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E70E96"/>
    <w:rPr>
      <w:color w:val="808080"/>
    </w:rPr>
  </w:style>
  <w:style w:type="table" w:styleId="TableGrid">
    <w:name w:val="Table Grid"/>
    <w:basedOn w:val="TableNormal"/>
    <w:uiPriority w:val="39"/>
    <w:rsid w:val="00C608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76C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6CE8"/>
  </w:style>
  <w:style w:type="paragraph" w:styleId="Footer">
    <w:name w:val="footer"/>
    <w:basedOn w:val="Normal"/>
    <w:link w:val="FooterChar"/>
    <w:uiPriority w:val="99"/>
    <w:unhideWhenUsed/>
    <w:rsid w:val="00C76C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6C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hyperlink" Target="Tel:@Mojtaba_pashapour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24</Pages>
  <Words>2248</Words>
  <Characters>12814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HAMTA</cp:lastModifiedBy>
  <cp:revision>5</cp:revision>
  <dcterms:created xsi:type="dcterms:W3CDTF">2021-12-28T13:19:00Z</dcterms:created>
  <dcterms:modified xsi:type="dcterms:W3CDTF">2025-07-28T13:16:00Z</dcterms:modified>
</cp:coreProperties>
</file>